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9C" w:rsidRDefault="003C6C9C">
      <w:pPr>
        <w:pStyle w:val="a3"/>
        <w:spacing w:before="10"/>
        <w:rPr>
          <w:rFonts w:ascii="Times New Roman"/>
          <w:sz w:val="28"/>
        </w:rPr>
      </w:pPr>
    </w:p>
    <w:p w:rsidR="003C6C9C" w:rsidRDefault="000A3DDF">
      <w:pPr>
        <w:spacing w:before="37"/>
        <w:ind w:left="2545" w:right="2678"/>
        <w:jc w:val="center"/>
        <w:rPr>
          <w:rFonts w:ascii="宋体" w:eastAsia="宋体" w:hint="eastAsia"/>
          <w:b/>
          <w:sz w:val="44"/>
        </w:rPr>
      </w:pPr>
      <w:r>
        <w:rPr>
          <w:rFonts w:ascii="宋体" w:eastAsia="宋体" w:hint="eastAsia"/>
          <w:b/>
          <w:sz w:val="44"/>
        </w:rPr>
        <w:t>包装印刷</w:t>
      </w:r>
      <w:r>
        <w:rPr>
          <w:rFonts w:ascii="宋体" w:eastAsia="宋体" w:hint="eastAsia"/>
          <w:b/>
          <w:sz w:val="44"/>
        </w:rPr>
        <w:t xml:space="preserve"> </w:t>
      </w:r>
      <w:r>
        <w:rPr>
          <w:rFonts w:ascii="Calibri" w:eastAsia="Calibri"/>
          <w:b/>
          <w:sz w:val="44"/>
        </w:rPr>
        <w:t xml:space="preserve">MES </w:t>
      </w:r>
      <w:r>
        <w:rPr>
          <w:rFonts w:ascii="宋体" w:eastAsia="宋体" w:hint="eastAsia"/>
          <w:b/>
          <w:sz w:val="44"/>
        </w:rPr>
        <w:t>系统解决方案</w:t>
      </w:r>
    </w:p>
    <w:p w:rsidR="003C6C9C" w:rsidRDefault="003C6C9C">
      <w:pPr>
        <w:pStyle w:val="a3"/>
        <w:rPr>
          <w:rFonts w:ascii="宋体"/>
          <w:b/>
          <w:sz w:val="40"/>
        </w:rPr>
      </w:pPr>
    </w:p>
    <w:p w:rsidR="003C6C9C" w:rsidRDefault="000A3DDF">
      <w:pPr>
        <w:pStyle w:val="a3"/>
        <w:spacing w:line="338" w:lineRule="auto"/>
        <w:ind w:left="100" w:right="232" w:firstLine="480"/>
        <w:jc w:val="both"/>
      </w:pPr>
      <w:r>
        <w:rPr>
          <w:noProof/>
          <w:lang w:val="en-US" w:bidi="ar-SA"/>
        </w:rPr>
        <w:drawing>
          <wp:anchor distT="0" distB="0" distL="0" distR="0" simplePos="0" relativeHeight="251522048" behindDoc="1" locked="0" layoutInCell="1" allowOverlap="1">
            <wp:simplePos x="0" y="0"/>
            <wp:positionH relativeFrom="page">
              <wp:posOffset>1074419</wp:posOffset>
            </wp:positionH>
            <wp:positionV relativeFrom="paragraph">
              <wp:posOffset>1142350</wp:posOffset>
            </wp:positionV>
            <wp:extent cx="5715000" cy="35432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4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在印刷行业中，与</w:t>
      </w:r>
      <w:r>
        <w:rPr>
          <w:spacing w:val="1"/>
        </w:rPr>
        <w:t xml:space="preserve"> </w:t>
      </w:r>
      <w:r>
        <w:t xml:space="preserve">ERP </w:t>
      </w:r>
      <w:r>
        <w:t>系统相关的信息系统的主要内容包括销售预测、生产计划、物料</w:t>
      </w:r>
      <w:r>
        <w:rPr>
          <w:spacing w:val="-7"/>
        </w:rPr>
        <w:t>需求等。作为</w:t>
      </w:r>
      <w:r>
        <w:rPr>
          <w:spacing w:val="-7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rPr>
          <w:spacing w:val="-4"/>
        </w:rPr>
        <w:t>的下层信息系统，</w:t>
      </w:r>
      <w:hyperlink r:id="rId8">
        <w:r>
          <w:rPr>
            <w:spacing w:val="-8"/>
          </w:rPr>
          <w:t>MES</w:t>
        </w:r>
        <w:r>
          <w:rPr>
            <w:spacing w:val="-4"/>
          </w:rPr>
          <w:t xml:space="preserve"> </w:t>
        </w:r>
        <w:r>
          <w:rPr>
            <w:spacing w:val="-4"/>
          </w:rPr>
          <w:t>系统</w:t>
        </w:r>
      </w:hyperlink>
      <w:r>
        <w:rPr>
          <w:spacing w:val="-1"/>
        </w:rPr>
        <w:t>的计划执行来自上层</w:t>
      </w:r>
      <w:r>
        <w:rPr>
          <w:spacing w:val="-1"/>
        </w:rPr>
        <w:t xml:space="preserve"> </w:t>
      </w:r>
      <w:r>
        <w:t>ERP</w:t>
      </w:r>
      <w:r>
        <w:rPr>
          <w:spacing w:val="-6"/>
        </w:rPr>
        <w:t xml:space="preserve"> </w:t>
      </w:r>
      <w:r>
        <w:rPr>
          <w:spacing w:val="-6"/>
        </w:rPr>
        <w:t>系统中的生产订单，并将其</w:t>
      </w:r>
      <w:r>
        <w:rPr>
          <w:spacing w:val="-8"/>
        </w:rPr>
        <w:t>转为</w:t>
      </w:r>
      <w:r>
        <w:rPr>
          <w:spacing w:val="-8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rPr>
          <w:spacing w:val="-4"/>
        </w:rPr>
        <w:t>系统中的</w:t>
      </w:r>
      <w:r>
        <w:rPr>
          <w:spacing w:val="-4"/>
        </w:rPr>
        <w:t>“</w:t>
      </w:r>
      <w:r>
        <w:rPr>
          <w:spacing w:val="-4"/>
        </w:rPr>
        <w:t>生产任务单</w:t>
      </w:r>
      <w:r>
        <w:rPr>
          <w:spacing w:val="-4"/>
        </w:rPr>
        <w:t>”</w:t>
      </w:r>
      <w:r>
        <w:rPr>
          <w:spacing w:val="-4"/>
        </w:rPr>
        <w:t>，并将其分配到车间执行。</w:t>
      </w: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rPr>
          <w:sz w:val="32"/>
        </w:rPr>
      </w:pPr>
    </w:p>
    <w:p w:rsidR="003C6C9C" w:rsidRDefault="003C6C9C">
      <w:pPr>
        <w:pStyle w:val="a3"/>
        <w:spacing w:before="8"/>
        <w:rPr>
          <w:sz w:val="31"/>
        </w:rPr>
      </w:pPr>
    </w:p>
    <w:p w:rsidR="003C6C9C" w:rsidRDefault="000A3DDF" w:rsidP="00012DE1">
      <w:pPr>
        <w:pStyle w:val="Heading1"/>
        <w:rPr>
          <w:rFonts w:hint="eastAsia"/>
        </w:rPr>
      </w:pPr>
      <w:bookmarkStart w:id="0" w:name="包装印刷行业生产特点"/>
      <w:bookmarkEnd w:id="0"/>
      <w:r>
        <w:t>包装印刷行业生产特点</w:t>
      </w:r>
    </w:p>
    <w:p w:rsidR="00012DE1" w:rsidRPr="00012DE1" w:rsidRDefault="00012DE1" w:rsidP="00012DE1">
      <w:pPr>
        <w:pStyle w:val="Heading1"/>
      </w:pPr>
    </w:p>
    <w:p w:rsidR="003C6C9C" w:rsidRDefault="000A3DDF">
      <w:pPr>
        <w:pStyle w:val="a3"/>
        <w:spacing w:line="338" w:lineRule="auto"/>
        <w:ind w:left="100" w:right="237" w:firstLine="480"/>
      </w:pPr>
      <w:r>
        <w:t>1</w:t>
      </w:r>
      <w:r>
        <w:t>、大机器生产、集中生产、规格多样、生产工艺过程日益复杂。由于印刷术的发明，才使得包装生产由</w:t>
      </w:r>
      <w:r>
        <w:t>“</w:t>
      </w:r>
      <w:r>
        <w:t>作坊</w:t>
      </w:r>
      <w:r>
        <w:t>”</w:t>
      </w:r>
      <w:r>
        <w:t>逐步发展到了</w:t>
      </w:r>
      <w:r>
        <w:t>“</w:t>
      </w:r>
      <w:r>
        <w:t>现代包装企业</w:t>
      </w:r>
      <w:r>
        <w:t>”</w:t>
      </w:r>
      <w:r>
        <w:t>。包装工艺也逐步变得越来越复杂。</w:t>
      </w:r>
    </w:p>
    <w:p w:rsidR="003C6C9C" w:rsidRDefault="000A3DDF">
      <w:pPr>
        <w:pStyle w:val="a3"/>
        <w:spacing w:before="1" w:line="338" w:lineRule="auto"/>
        <w:ind w:left="100" w:right="240" w:firstLine="480"/>
      </w:pPr>
      <w:r>
        <w:t>2</w:t>
      </w:r>
      <w:r>
        <w:t>、包装印刷属特种委托加工制造行业，其产品加工要求来自两种途径：一种是本企业设计制作的包装新产品；另外一种是终端客户提供的样品，企业原样复制产品。</w:t>
      </w:r>
    </w:p>
    <w:p w:rsidR="003C6C9C" w:rsidRDefault="000A3DDF">
      <w:pPr>
        <w:pStyle w:val="Heading1"/>
        <w:spacing w:before="271"/>
      </w:pPr>
      <w:bookmarkStart w:id="1" w:name="包装印刷MES系统需求"/>
      <w:bookmarkEnd w:id="1"/>
      <w:r>
        <w:t>包装印刷</w:t>
      </w:r>
      <w:r>
        <w:t xml:space="preserve"> MES </w:t>
      </w:r>
      <w:r>
        <w:t>系统需求</w:t>
      </w:r>
    </w:p>
    <w:p w:rsidR="003C6C9C" w:rsidRDefault="003C6C9C">
      <w:pPr>
        <w:pStyle w:val="a3"/>
        <w:spacing w:before="5"/>
        <w:rPr>
          <w:rFonts w:ascii="宋体"/>
          <w:b/>
          <w:sz w:val="35"/>
        </w:rPr>
      </w:pPr>
    </w:p>
    <w:p w:rsidR="003C6C9C" w:rsidRDefault="000A3DDF">
      <w:pPr>
        <w:pStyle w:val="a4"/>
        <w:numPr>
          <w:ilvl w:val="0"/>
          <w:numId w:val="2"/>
        </w:numPr>
        <w:tabs>
          <w:tab w:val="left" w:pos="1014"/>
          <w:tab w:val="left" w:pos="1015"/>
        </w:tabs>
        <w:spacing w:line="338" w:lineRule="auto"/>
        <w:ind w:firstLine="480"/>
        <w:jc w:val="left"/>
        <w:rPr>
          <w:sz w:val="24"/>
        </w:rPr>
      </w:pPr>
      <w:r>
        <w:rPr>
          <w:spacing w:val="-5"/>
          <w:sz w:val="24"/>
        </w:rPr>
        <w:t>系统覆盖了包括生产计划、委外管理、吹塑等生产全过程的管理、检验管理、成品仓进出库</w:t>
      </w:r>
      <w:r>
        <w:rPr>
          <w:sz w:val="24"/>
        </w:rPr>
        <w:t>管理、出货管理等在内的各部门业务；</w:t>
      </w:r>
    </w:p>
    <w:p w:rsidR="003C6C9C" w:rsidRDefault="003C6C9C">
      <w:pPr>
        <w:spacing w:line="338" w:lineRule="auto"/>
        <w:rPr>
          <w:sz w:val="24"/>
        </w:rPr>
        <w:sectPr w:rsidR="003C6C9C">
          <w:headerReference w:type="default" r:id="rId9"/>
          <w:footerReference w:type="default" r:id="rId10"/>
          <w:type w:val="continuous"/>
          <w:pgSz w:w="11910" w:h="16840"/>
          <w:pgMar w:top="800" w:right="480" w:bottom="640" w:left="620" w:header="35" w:footer="449" w:gutter="0"/>
          <w:cols w:space="720"/>
        </w:sectPr>
      </w:pPr>
    </w:p>
    <w:p w:rsidR="003C6C9C" w:rsidRDefault="000A3DDF">
      <w:pPr>
        <w:pStyle w:val="a4"/>
        <w:numPr>
          <w:ilvl w:val="0"/>
          <w:numId w:val="2"/>
        </w:numPr>
        <w:tabs>
          <w:tab w:val="left" w:pos="1100"/>
          <w:tab w:val="left" w:pos="1101"/>
        </w:tabs>
        <w:spacing w:before="27"/>
        <w:ind w:left="1100" w:right="0" w:hanging="433"/>
        <w:jc w:val="left"/>
        <w:rPr>
          <w:sz w:val="24"/>
        </w:rPr>
      </w:pPr>
      <w:r>
        <w:rPr>
          <w:sz w:val="24"/>
        </w:rPr>
        <w:lastRenderedPageBreak/>
        <w:t>出货管理延伸至收款环节，支持可对货款收取情况进行人工录入；</w:t>
      </w:r>
    </w:p>
    <w:p w:rsidR="003C6C9C" w:rsidRDefault="000A3DDF">
      <w:pPr>
        <w:pStyle w:val="a4"/>
        <w:numPr>
          <w:ilvl w:val="0"/>
          <w:numId w:val="2"/>
        </w:numPr>
        <w:tabs>
          <w:tab w:val="left" w:pos="1124"/>
          <w:tab w:val="left" w:pos="1125"/>
        </w:tabs>
        <w:spacing w:before="182" w:line="338" w:lineRule="auto"/>
        <w:ind w:firstLine="585"/>
        <w:jc w:val="left"/>
        <w:rPr>
          <w:sz w:val="24"/>
        </w:rPr>
      </w:pPr>
      <w:r>
        <w:rPr>
          <w:sz w:val="24"/>
        </w:rPr>
        <w:t>为了更好地支持业务人员的外部作业及提升客户服务质量，提供远程报价查询和订单生产进度查询功能；</w:t>
      </w:r>
    </w:p>
    <w:p w:rsidR="003C6C9C" w:rsidRDefault="000A3DDF">
      <w:pPr>
        <w:pStyle w:val="a4"/>
        <w:numPr>
          <w:ilvl w:val="0"/>
          <w:numId w:val="2"/>
        </w:numPr>
        <w:tabs>
          <w:tab w:val="left" w:pos="1124"/>
          <w:tab w:val="left" w:pos="1125"/>
        </w:tabs>
        <w:spacing w:line="338" w:lineRule="auto"/>
        <w:ind w:firstLine="585"/>
        <w:jc w:val="left"/>
        <w:rPr>
          <w:sz w:val="24"/>
        </w:rPr>
      </w:pPr>
      <w:r>
        <w:rPr>
          <w:sz w:val="24"/>
        </w:rPr>
        <w:t>对生产过程中每道工序所消耗生产工时进行统计，生产外人员工时可由人员填报，从而实现员工工时考核管理；</w:t>
      </w:r>
    </w:p>
    <w:p w:rsidR="003C6C9C" w:rsidRDefault="000A3DDF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line="338" w:lineRule="auto"/>
        <w:ind w:right="232" w:firstLine="568"/>
        <w:jc w:val="left"/>
        <w:rPr>
          <w:sz w:val="24"/>
        </w:rPr>
      </w:pPr>
      <w:r>
        <w:rPr>
          <w:spacing w:val="-1"/>
          <w:sz w:val="24"/>
        </w:rPr>
        <w:t>系统自动针对制造过程中的关键考核指标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KPI</w:t>
      </w:r>
      <w:r>
        <w:rPr>
          <w:spacing w:val="-5"/>
          <w:sz w:val="24"/>
        </w:rPr>
        <w:t>（</w:t>
      </w:r>
      <w:r>
        <w:rPr>
          <w:spacing w:val="-6"/>
          <w:sz w:val="24"/>
        </w:rPr>
        <w:t>产量、生产进度、良率</w:t>
      </w:r>
      <w:r>
        <w:rPr>
          <w:spacing w:val="-17"/>
          <w:sz w:val="24"/>
        </w:rPr>
        <w:t>）</w:t>
      </w:r>
      <w:r>
        <w:rPr>
          <w:spacing w:val="-6"/>
          <w:sz w:val="24"/>
        </w:rPr>
        <w:t>进行统计，并以柏</w:t>
      </w:r>
      <w:r>
        <w:rPr>
          <w:sz w:val="24"/>
        </w:rPr>
        <w:t>拉图、柱状图、折线图等方式进行良好的可视化显示。</w:t>
      </w:r>
    </w:p>
    <w:p w:rsidR="003C6C9C" w:rsidRDefault="000A3DDF">
      <w:pPr>
        <w:pStyle w:val="Heading1"/>
        <w:spacing w:before="272"/>
      </w:pPr>
      <w:bookmarkStart w:id="2" w:name="包装印刷MES系统解决方案"/>
      <w:bookmarkEnd w:id="2"/>
      <w:r>
        <w:t>包装印刷</w:t>
      </w:r>
      <w:r>
        <w:t xml:space="preserve"> MES </w:t>
      </w:r>
      <w:r>
        <w:t>系统解决方案</w:t>
      </w:r>
    </w:p>
    <w:p w:rsidR="003C6C9C" w:rsidRDefault="003C6C9C">
      <w:pPr>
        <w:pStyle w:val="a3"/>
        <w:rPr>
          <w:rFonts w:ascii="宋体"/>
          <w:b/>
          <w:sz w:val="20"/>
        </w:rPr>
      </w:pPr>
    </w:p>
    <w:p w:rsidR="003C6C9C" w:rsidRDefault="003C6C9C">
      <w:pPr>
        <w:pStyle w:val="a3"/>
        <w:rPr>
          <w:rFonts w:ascii="宋体"/>
          <w:b/>
          <w:sz w:val="20"/>
        </w:rPr>
      </w:pPr>
    </w:p>
    <w:p w:rsidR="003C6C9C" w:rsidRDefault="003C6C9C">
      <w:pPr>
        <w:pStyle w:val="a3"/>
        <w:rPr>
          <w:rFonts w:ascii="宋体"/>
          <w:b/>
          <w:sz w:val="20"/>
        </w:rPr>
      </w:pPr>
    </w:p>
    <w:p w:rsidR="003C6C9C" w:rsidRDefault="000A3DDF">
      <w:pPr>
        <w:pStyle w:val="a3"/>
        <w:spacing w:before="10"/>
        <w:rPr>
          <w:rFonts w:ascii="宋体"/>
          <w:b/>
          <w:sz w:val="19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186311</wp:posOffset>
            </wp:positionV>
            <wp:extent cx="6058529" cy="36671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529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C9C" w:rsidRDefault="003C6C9C">
      <w:pPr>
        <w:pStyle w:val="a3"/>
        <w:spacing w:before="10"/>
        <w:rPr>
          <w:rFonts w:ascii="宋体"/>
          <w:b/>
          <w:sz w:val="7"/>
        </w:rPr>
      </w:pPr>
    </w:p>
    <w:p w:rsidR="003C6C9C" w:rsidRDefault="000A3DDF">
      <w:pPr>
        <w:pStyle w:val="Heading3"/>
        <w:spacing w:before="37" w:line="240" w:lineRule="auto"/>
        <w:ind w:left="580"/>
      </w:pPr>
      <w:r>
        <w:t>按照管控的业务类型，包装印刷行业的</w:t>
      </w:r>
      <w:r>
        <w:t xml:space="preserve"> OrBit-MES </w:t>
      </w:r>
      <w:r>
        <w:t>系统功能由以下几大类构成：</w:t>
      </w:r>
    </w:p>
    <w:p w:rsidR="003C6C9C" w:rsidRDefault="000A3DDF">
      <w:pPr>
        <w:spacing w:before="200"/>
        <w:ind w:left="172"/>
        <w:rPr>
          <w:rFonts w:ascii="宋体" w:eastAsia="宋体" w:hint="eastAsia"/>
          <w:b/>
          <w:sz w:val="32"/>
        </w:rPr>
      </w:pPr>
      <w:r>
        <w:rPr>
          <w:rFonts w:ascii="宋体" w:eastAsia="宋体" w:hint="eastAsia"/>
          <w:b/>
          <w:sz w:val="32"/>
        </w:rPr>
        <w:t>数据采集</w:t>
      </w:r>
    </w:p>
    <w:p w:rsidR="003C6C9C" w:rsidRDefault="000A3DDF">
      <w:pPr>
        <w:pStyle w:val="a3"/>
        <w:spacing w:before="196" w:line="338" w:lineRule="auto"/>
        <w:ind w:left="100" w:right="117" w:firstLine="568"/>
        <w:jc w:val="both"/>
      </w:pPr>
      <w:r>
        <w:t>纸袋生产由吹塑、溶烫、印刷、复合、制袋、车缝、压膜、制绳、成品等工艺构成，同时具有离散工业和流程生产的特点，单个工艺</w:t>
      </w:r>
      <w:r>
        <w:t>/</w:t>
      </w:r>
      <w:r>
        <w:t>车间的生产过程不可分，产品以批量为管理单位。因此，各</w:t>
      </w:r>
      <w:r>
        <w:rPr>
          <w:spacing w:val="3"/>
        </w:rPr>
        <w:t>生产订单的生产数据采用基于</w:t>
      </w:r>
      <w:r>
        <w:t>PC</w:t>
      </w:r>
      <w:r>
        <w:rPr>
          <w:spacing w:val="8"/>
        </w:rPr>
        <w:t xml:space="preserve"> </w:t>
      </w:r>
      <w:r>
        <w:rPr>
          <w:spacing w:val="8"/>
        </w:rPr>
        <w:t>或者</w:t>
      </w:r>
      <w:r>
        <w:t>PDA</w:t>
      </w:r>
      <w:r>
        <w:rPr>
          <w:spacing w:val="-5"/>
        </w:rPr>
        <w:t xml:space="preserve"> </w:t>
      </w:r>
      <w:r>
        <w:rPr>
          <w:spacing w:val="-5"/>
        </w:rPr>
        <w:t>终端的工序报功</w:t>
      </w:r>
      <w:r>
        <w:t>/</w:t>
      </w:r>
      <w:r>
        <w:rPr>
          <w:spacing w:val="-12"/>
        </w:rPr>
        <w:t>工序交接的方法，完成生产数据的采集，</w:t>
      </w:r>
    </w:p>
    <w:p w:rsidR="003C6C9C" w:rsidRDefault="003C6C9C">
      <w:pPr>
        <w:spacing w:line="338" w:lineRule="auto"/>
        <w:jc w:val="both"/>
        <w:sectPr w:rsidR="003C6C9C">
          <w:pgSz w:w="11910" w:h="16840"/>
          <w:pgMar w:top="800" w:right="480" w:bottom="640" w:left="620" w:header="35" w:footer="449" w:gutter="0"/>
          <w:cols w:space="720"/>
        </w:sectPr>
      </w:pPr>
    </w:p>
    <w:p w:rsidR="003C6C9C" w:rsidRDefault="000A3DDF">
      <w:pPr>
        <w:pStyle w:val="a3"/>
        <w:spacing w:before="27"/>
        <w:ind w:left="100"/>
      </w:pPr>
      <w:r>
        <w:lastRenderedPageBreak/>
        <w:t>记录每个工序</w:t>
      </w:r>
      <w:r>
        <w:t>/</w:t>
      </w:r>
      <w:r>
        <w:t>车间的批量产出数、次品数、不良原因等关键产品属性信息。</w:t>
      </w:r>
    </w:p>
    <w:p w:rsidR="003C6C9C" w:rsidRDefault="000A3DDF">
      <w:pPr>
        <w:spacing w:before="200"/>
        <w:ind w:left="100"/>
        <w:rPr>
          <w:rFonts w:ascii="宋体" w:eastAsia="宋体" w:hint="eastAsia"/>
          <w:b/>
          <w:sz w:val="32"/>
        </w:rPr>
      </w:pPr>
      <w:r>
        <w:rPr>
          <w:rFonts w:ascii="宋体" w:eastAsia="宋体" w:hint="eastAsia"/>
          <w:b/>
          <w:sz w:val="32"/>
        </w:rPr>
        <w:t>生产管理</w:t>
      </w:r>
    </w:p>
    <w:p w:rsidR="003C6C9C" w:rsidRDefault="000A3DDF">
      <w:pPr>
        <w:pStyle w:val="a3"/>
        <w:spacing w:before="196" w:line="338" w:lineRule="auto"/>
        <w:ind w:left="100" w:right="194" w:firstLine="638"/>
      </w:pPr>
      <w:r>
        <w:t>生产通知单打印管理：接收排程子系统启动的批次生产任务，以生产通知单的形式发布给各生产车间，并且支持生产通知单打印。</w:t>
      </w:r>
    </w:p>
    <w:p w:rsidR="003C6C9C" w:rsidRDefault="000A3DDF">
      <w:pPr>
        <w:pStyle w:val="a3"/>
        <w:spacing w:line="338" w:lineRule="auto"/>
        <w:ind w:left="100" w:right="117" w:firstLine="638"/>
      </w:pPr>
      <w:r>
        <w:rPr>
          <w:spacing w:val="-18"/>
        </w:rPr>
        <w:t>制版管理：管理</w:t>
      </w:r>
      <w:r>
        <w:rPr>
          <w:spacing w:val="-18"/>
        </w:rPr>
        <w:t>“</w:t>
      </w:r>
      <w:r>
        <w:rPr>
          <w:spacing w:val="-18"/>
        </w:rPr>
        <w:t>版辊</w:t>
      </w:r>
      <w:r>
        <w:rPr>
          <w:spacing w:val="-18"/>
        </w:rPr>
        <w:t>”</w:t>
      </w:r>
      <w:r>
        <w:rPr>
          <w:spacing w:val="-18"/>
        </w:rPr>
        <w:t>等工装治具，通过建立完整的版辊信息、合理的登记每一次借用</w:t>
      </w:r>
      <w:r>
        <w:t>/</w:t>
      </w:r>
      <w:r>
        <w:rPr>
          <w:spacing w:val="-6"/>
        </w:rPr>
        <w:t>归还、</w:t>
      </w:r>
      <w:r>
        <w:t>入库</w:t>
      </w:r>
      <w:r>
        <w:t>/</w:t>
      </w:r>
      <w:r>
        <w:t>出库、保养</w:t>
      </w:r>
      <w:r>
        <w:t>/</w:t>
      </w:r>
      <w:r>
        <w:t>检验等使用记录，是治具仓库能够追踪所有版辊的状态和库存状况。</w:t>
      </w:r>
    </w:p>
    <w:p w:rsidR="003C6C9C" w:rsidRDefault="000A3DDF">
      <w:pPr>
        <w:pStyle w:val="a3"/>
        <w:ind w:left="738"/>
      </w:pPr>
      <w:r>
        <w:t>检验管理：以国标有关标准为依据，依据定义抽验样本</w:t>
      </w:r>
      <w:r>
        <w:t>/</w:t>
      </w:r>
      <w:r>
        <w:t>抽验计划</w:t>
      </w:r>
      <w:r>
        <w:t>-&gt;</w:t>
      </w:r>
      <w:r>
        <w:t>随机选择样本</w:t>
      </w:r>
      <w:r>
        <w:t xml:space="preserve">-&gt;OQA </w:t>
      </w:r>
      <w:r>
        <w:t>检验</w:t>
      </w:r>
    </w:p>
    <w:p w:rsidR="003C6C9C" w:rsidRDefault="000A3DDF">
      <w:pPr>
        <w:pStyle w:val="a3"/>
        <w:spacing w:before="182"/>
        <w:ind w:left="100"/>
      </w:pPr>
      <w:r>
        <w:t>-&gt;</w:t>
      </w:r>
      <w:r>
        <w:t>依据样本指标反映批次质量状况并自动判断批次质量水平的流程，完成各车间产品检验。</w:t>
      </w:r>
    </w:p>
    <w:p w:rsidR="003C6C9C" w:rsidRDefault="000A3DDF">
      <w:pPr>
        <w:pStyle w:val="a3"/>
        <w:spacing w:before="182" w:line="338" w:lineRule="auto"/>
        <w:ind w:left="100" w:right="194" w:firstLine="638"/>
      </w:pPr>
      <w:r>
        <w:t>返工管理：完成返工批次产品的交接登记，系统同时保存了批次产品的原有生产信息和返工生产信息。</w:t>
      </w:r>
    </w:p>
    <w:p w:rsidR="003C6C9C" w:rsidRDefault="000A3DDF">
      <w:pPr>
        <w:pStyle w:val="a3"/>
        <w:spacing w:line="338" w:lineRule="auto"/>
        <w:ind w:left="100" w:right="170" w:firstLine="480"/>
      </w:pPr>
      <w:r>
        <w:t>工时考核管理：通过各工序启动</w:t>
      </w:r>
      <w:r>
        <w:t>/</w:t>
      </w:r>
      <w:r>
        <w:t>完工时间来计算班次</w:t>
      </w:r>
      <w:r>
        <w:t>/</w:t>
      </w:r>
      <w:r>
        <w:t>员工生产工时，非生产人员工时</w:t>
      </w:r>
      <w:r>
        <w:t>需要进行填报。</w:t>
      </w:r>
    </w:p>
    <w:p w:rsidR="003C6C9C" w:rsidRDefault="000A3DDF">
      <w:pPr>
        <w:pStyle w:val="a3"/>
        <w:spacing w:before="1"/>
        <w:ind w:left="738"/>
      </w:pPr>
      <w:r>
        <w:t>外协管理：完成工序委外或是订单委外等不同情形下的批次交接。</w:t>
      </w:r>
    </w:p>
    <w:p w:rsidR="003C6C9C" w:rsidRDefault="000A3DDF">
      <w:pPr>
        <w:pStyle w:val="Heading2"/>
      </w:pPr>
      <w:r>
        <w:t>排程</w:t>
      </w:r>
    </w:p>
    <w:p w:rsidR="003C6C9C" w:rsidRDefault="000A3DDF">
      <w:pPr>
        <w:pStyle w:val="a3"/>
        <w:spacing w:before="195" w:line="338" w:lineRule="auto"/>
        <w:ind w:left="100" w:right="237" w:firstLine="568"/>
        <w:jc w:val="both"/>
      </w:pPr>
      <w:r>
        <w:t>OrBit-MES</w:t>
      </w:r>
      <w:r>
        <w:rPr>
          <w:spacing w:val="-10"/>
        </w:rPr>
        <w:t xml:space="preserve"> </w:t>
      </w:r>
      <w:r>
        <w:rPr>
          <w:spacing w:val="-10"/>
        </w:rPr>
        <w:t>的</w:t>
      </w:r>
      <w:r>
        <w:rPr>
          <w:spacing w:val="-10"/>
        </w:rPr>
        <w:t xml:space="preserve"> </w:t>
      </w:r>
      <w:r>
        <w:t>APS</w:t>
      </w:r>
      <w:r>
        <w:rPr>
          <w:spacing w:val="-4"/>
        </w:rPr>
        <w:t xml:space="preserve"> </w:t>
      </w:r>
      <w:r>
        <w:rPr>
          <w:spacing w:val="-4"/>
        </w:rPr>
        <w:t>子系统按照建立产能约束环境</w:t>
      </w:r>
      <w:r>
        <w:t>/</w:t>
      </w:r>
      <w:r>
        <w:t>排程基础数据、定义和配置排程优化规则、</w:t>
      </w:r>
      <w:r>
        <w:rPr>
          <w:spacing w:val="-7"/>
        </w:rPr>
        <w:t>获取排程业务数据、配置和选择排程算法的思路来完成生产预测、计划排产、急单、订单变更以及生</w:t>
      </w:r>
      <w:r>
        <w:t>产进度和资源占用的实时反馈。</w:t>
      </w:r>
    </w:p>
    <w:p w:rsidR="003C6C9C" w:rsidRDefault="003C6C9C">
      <w:pPr>
        <w:spacing w:line="338" w:lineRule="auto"/>
        <w:jc w:val="both"/>
        <w:sectPr w:rsidR="003C6C9C">
          <w:pgSz w:w="11910" w:h="16840"/>
          <w:pgMar w:top="800" w:right="480" w:bottom="640" w:left="620" w:header="35" w:footer="449" w:gutter="0"/>
          <w:cols w:space="720"/>
        </w:sectPr>
      </w:pPr>
    </w:p>
    <w:p w:rsidR="003C6C9C" w:rsidRDefault="003C6C9C">
      <w:pPr>
        <w:pStyle w:val="a3"/>
        <w:spacing w:before="17"/>
        <w:rPr>
          <w:sz w:val="4"/>
        </w:rPr>
      </w:pPr>
    </w:p>
    <w:p w:rsidR="003C6C9C" w:rsidRDefault="000A3DDF">
      <w:pPr>
        <w:pStyle w:val="a3"/>
        <w:ind w:left="2860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3400044" cy="27051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044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9C" w:rsidRDefault="003C6C9C">
      <w:pPr>
        <w:pStyle w:val="a3"/>
        <w:rPr>
          <w:sz w:val="20"/>
        </w:rPr>
      </w:pPr>
    </w:p>
    <w:p w:rsidR="003C6C9C" w:rsidRDefault="003C6C9C">
      <w:pPr>
        <w:pStyle w:val="a3"/>
        <w:rPr>
          <w:sz w:val="20"/>
        </w:rPr>
      </w:pPr>
    </w:p>
    <w:p w:rsidR="003C6C9C" w:rsidRDefault="003C6C9C">
      <w:pPr>
        <w:pStyle w:val="a3"/>
        <w:spacing w:before="4"/>
        <w:rPr>
          <w:sz w:val="11"/>
        </w:rPr>
      </w:pPr>
    </w:p>
    <w:p w:rsidR="003C6C9C" w:rsidRDefault="000A3DDF">
      <w:pPr>
        <w:pStyle w:val="Heading2"/>
        <w:spacing w:before="54"/>
      </w:pPr>
      <w:r>
        <w:t>仓库物流管理</w:t>
      </w:r>
    </w:p>
    <w:p w:rsidR="003C6C9C" w:rsidRDefault="000A3DDF">
      <w:pPr>
        <w:pStyle w:val="a3"/>
        <w:spacing w:before="196" w:line="338" w:lineRule="auto"/>
        <w:ind w:left="100" w:right="117" w:firstLine="638"/>
      </w:pPr>
      <w:r>
        <w:rPr>
          <w:spacing w:val="-1"/>
        </w:rPr>
        <w:t>仓库管理子系统以库位模型来定义物理仓库环境，采用工业级</w:t>
      </w:r>
      <w:r>
        <w:rPr>
          <w:spacing w:val="-1"/>
        </w:rPr>
        <w:t xml:space="preserve"> </w:t>
      </w:r>
      <w:r>
        <w:t>PDA</w:t>
      </w:r>
      <w:r>
        <w:rPr>
          <w:spacing w:val="-3"/>
        </w:rPr>
        <w:t xml:space="preserve"> </w:t>
      </w:r>
      <w:r>
        <w:rPr>
          <w:spacing w:val="-3"/>
        </w:rPr>
        <w:t>终端来实现对仓库中各种</w:t>
      </w:r>
      <w:r>
        <w:rPr>
          <w:spacing w:val="-5"/>
        </w:rPr>
        <w:t>业务活动的作业数据收集，并且通过定制的</w:t>
      </w:r>
      <w:r>
        <w:rPr>
          <w:spacing w:val="-5"/>
        </w:rPr>
        <w:t xml:space="preserve"> </w:t>
      </w:r>
      <w:r>
        <w:t>ERP</w:t>
      </w:r>
      <w:r>
        <w:rPr>
          <w:spacing w:val="-6"/>
        </w:rPr>
        <w:t xml:space="preserve"> </w:t>
      </w:r>
      <w:r>
        <w:rPr>
          <w:spacing w:val="-6"/>
        </w:rPr>
        <w:t>接口应用，将各个类型仓库</w:t>
      </w:r>
      <w:r>
        <w:t>（</w:t>
      </w:r>
      <w:r>
        <w:rPr>
          <w:spacing w:val="-4"/>
        </w:rPr>
        <w:t>包括原料仓、辅料仓、</w:t>
      </w:r>
      <w:r>
        <w:rPr>
          <w:spacing w:val="-3"/>
        </w:rPr>
        <w:t>成品仓、半成品仓、委外仓</w:t>
      </w:r>
      <w:r>
        <w:rPr>
          <w:spacing w:val="-5"/>
        </w:rPr>
        <w:t>）</w:t>
      </w:r>
      <w:r>
        <w:rPr>
          <w:spacing w:val="-3"/>
        </w:rPr>
        <w:t>的所有物流活动，如收料、转仓、入库</w:t>
      </w:r>
      <w:r>
        <w:t>/</w:t>
      </w:r>
      <w:r>
        <w:rPr>
          <w:spacing w:val="-3"/>
        </w:rPr>
        <w:t>退料、出库</w:t>
      </w:r>
      <w:r>
        <w:t>/</w:t>
      </w:r>
      <w:r>
        <w:rPr>
          <w:spacing w:val="-4"/>
        </w:rPr>
        <w:t>发货、盘点等，产生的物料属性变更信息</w:t>
      </w:r>
      <w:r>
        <w:rPr>
          <w:spacing w:val="-3"/>
        </w:rPr>
        <w:t>（</w:t>
      </w:r>
      <w:r>
        <w:t>批量、数量</w:t>
      </w:r>
      <w:r>
        <w:rPr>
          <w:spacing w:val="-3"/>
        </w:rPr>
        <w:t>）</w:t>
      </w:r>
      <w:r>
        <w:rPr>
          <w:spacing w:val="-5"/>
        </w:rPr>
        <w:t>等以</w:t>
      </w:r>
      <w:r>
        <w:rPr>
          <w:spacing w:val="-5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rPr>
          <w:spacing w:val="-4"/>
        </w:rPr>
        <w:t>过账的形式同步更新至</w:t>
      </w:r>
      <w:r>
        <w:rPr>
          <w:spacing w:val="-4"/>
        </w:rPr>
        <w:t xml:space="preserve"> </w:t>
      </w:r>
      <w:r>
        <w:t>ERP</w:t>
      </w:r>
      <w:r>
        <w:rPr>
          <w:spacing w:val="-3"/>
        </w:rPr>
        <w:t xml:space="preserve"> </w:t>
      </w:r>
      <w:r>
        <w:rPr>
          <w:spacing w:val="-3"/>
        </w:rPr>
        <w:t>中，能够有效的起到规</w:t>
      </w:r>
      <w:r>
        <w:rPr>
          <w:spacing w:val="-10"/>
        </w:rPr>
        <w:t>范作业流程、简化作业环节、提高工作效率和防止作业错误的效果，使企业内物流移动数据和可用库存随时可查。</w:t>
      </w:r>
    </w:p>
    <w:p w:rsidR="003C6C9C" w:rsidRDefault="000A3DDF">
      <w:pPr>
        <w:pStyle w:val="Heading2"/>
        <w:spacing w:before="279"/>
      </w:pPr>
      <w:bookmarkStart w:id="3" w:name="电子看板"/>
      <w:bookmarkEnd w:id="3"/>
      <w:r>
        <w:t>电子看板</w:t>
      </w:r>
    </w:p>
    <w:p w:rsidR="003C6C9C" w:rsidRDefault="003C6C9C">
      <w:pPr>
        <w:pStyle w:val="a3"/>
        <w:spacing w:before="9"/>
        <w:rPr>
          <w:rFonts w:ascii="宋体"/>
          <w:b/>
          <w:sz w:val="35"/>
        </w:rPr>
      </w:pPr>
    </w:p>
    <w:p w:rsidR="003C6C9C" w:rsidRDefault="000A3DDF">
      <w:pPr>
        <w:pStyle w:val="a4"/>
        <w:numPr>
          <w:ilvl w:val="0"/>
          <w:numId w:val="1"/>
        </w:numPr>
        <w:tabs>
          <w:tab w:val="left" w:pos="882"/>
        </w:tabs>
        <w:spacing w:line="338" w:lineRule="auto"/>
        <w:ind w:firstLine="480"/>
        <w:jc w:val="both"/>
        <w:rPr>
          <w:sz w:val="24"/>
        </w:rPr>
      </w:pPr>
      <w:r>
        <w:rPr>
          <w:spacing w:val="-2"/>
          <w:sz w:val="24"/>
        </w:rPr>
        <w:t>活件任务看板包括生产工单号、班组、开工</w:t>
      </w:r>
      <w:r>
        <w:rPr>
          <w:sz w:val="24"/>
        </w:rPr>
        <w:t>/</w:t>
      </w:r>
      <w:r>
        <w:rPr>
          <w:spacing w:val="-3"/>
          <w:sz w:val="24"/>
        </w:rPr>
        <w:t>完工时间等元素。通过该看板，我们可以及时了</w:t>
      </w:r>
      <w:r>
        <w:rPr>
          <w:spacing w:val="-20"/>
          <w:sz w:val="24"/>
        </w:rPr>
        <w:t>解生产任务的投入、产出等情况；该看板也为生产提供前期准备信息，比如下一步的生产任务是什么？</w:t>
      </w:r>
      <w:r>
        <w:rPr>
          <w:spacing w:val="-20"/>
          <w:sz w:val="24"/>
        </w:rPr>
        <w:t xml:space="preserve"> </w:t>
      </w:r>
      <w:r>
        <w:rPr>
          <w:sz w:val="24"/>
        </w:rPr>
        <w:t>需要准备哪些物料？需要什么电子文件？</w:t>
      </w:r>
    </w:p>
    <w:p w:rsidR="003C6C9C" w:rsidRDefault="000A3DDF">
      <w:pPr>
        <w:pStyle w:val="a4"/>
        <w:numPr>
          <w:ilvl w:val="0"/>
          <w:numId w:val="1"/>
        </w:numPr>
        <w:tabs>
          <w:tab w:val="left" w:pos="882"/>
        </w:tabs>
        <w:spacing w:before="1" w:line="338" w:lineRule="auto"/>
        <w:ind w:firstLine="480"/>
        <w:jc w:val="both"/>
        <w:rPr>
          <w:sz w:val="24"/>
        </w:rPr>
      </w:pPr>
      <w:r>
        <w:rPr>
          <w:sz w:val="24"/>
        </w:rPr>
        <w:t>各单位生产进度看板主要完成对各个单位、部门、设备生产节奏的控制。看板环节体现各生</w:t>
      </w:r>
      <w:r>
        <w:rPr>
          <w:spacing w:val="-8"/>
          <w:sz w:val="24"/>
        </w:rPr>
        <w:t>产单位的投入和产出、印刷卷数、印刷压力、印刷张力、废品率等信息。通过看板环节，管理者可以</w:t>
      </w:r>
      <w:r>
        <w:rPr>
          <w:spacing w:val="-9"/>
          <w:sz w:val="24"/>
        </w:rPr>
        <w:t>对生产有问题，产出比较慢的生产单位进行加强控制，同时控制其作业分配，以免造成作业的延误和</w:t>
      </w:r>
      <w:r>
        <w:rPr>
          <w:sz w:val="24"/>
        </w:rPr>
        <w:t>物料浪费。</w:t>
      </w:r>
    </w:p>
    <w:p w:rsidR="003C6C9C" w:rsidRDefault="003C6C9C">
      <w:pPr>
        <w:spacing w:line="338" w:lineRule="auto"/>
        <w:jc w:val="both"/>
        <w:rPr>
          <w:sz w:val="24"/>
        </w:rPr>
        <w:sectPr w:rsidR="003C6C9C">
          <w:pgSz w:w="11910" w:h="16840"/>
          <w:pgMar w:top="800" w:right="480" w:bottom="640" w:left="620" w:header="35" w:footer="449" w:gutter="0"/>
          <w:cols w:space="720"/>
        </w:sectPr>
      </w:pPr>
    </w:p>
    <w:p w:rsidR="003C6C9C" w:rsidRDefault="000A3DDF">
      <w:pPr>
        <w:pStyle w:val="a4"/>
        <w:numPr>
          <w:ilvl w:val="0"/>
          <w:numId w:val="1"/>
        </w:numPr>
        <w:tabs>
          <w:tab w:val="left" w:pos="882"/>
        </w:tabs>
        <w:spacing w:before="27" w:line="338" w:lineRule="auto"/>
        <w:ind w:firstLine="480"/>
        <w:jc w:val="both"/>
        <w:rPr>
          <w:sz w:val="24"/>
        </w:rPr>
      </w:pPr>
      <w:r>
        <w:rPr>
          <w:sz w:val="24"/>
        </w:rPr>
        <w:lastRenderedPageBreak/>
        <w:t>质量看板主要是体现各生产单位、各种产品的生产质量信息。</w:t>
      </w:r>
      <w:r>
        <w:rPr>
          <w:sz w:val="24"/>
        </w:rPr>
        <w:t>MES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系统需及时、充分</w:t>
      </w:r>
      <w:r>
        <w:rPr>
          <w:spacing w:val="-4"/>
          <w:sz w:val="24"/>
        </w:rPr>
        <w:t>体现各</w:t>
      </w:r>
      <w:r>
        <w:rPr>
          <w:spacing w:val="-10"/>
          <w:sz w:val="24"/>
        </w:rPr>
        <w:t>生产单位、各产品的生产质量信息，以便生产人员进行了解和控制，并对其进行绩效考核。当某项质</w:t>
      </w:r>
      <w:r>
        <w:rPr>
          <w:sz w:val="24"/>
        </w:rPr>
        <w:t>量指标超出允许范围时，</w:t>
      </w:r>
      <w:r>
        <w:rPr>
          <w:sz w:val="24"/>
        </w:rPr>
        <w:t>MES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就会给出警告，提醒相关人员进行处理，避免</w:t>
      </w:r>
      <w:r>
        <w:rPr>
          <w:spacing w:val="-4"/>
          <w:sz w:val="24"/>
        </w:rPr>
        <w:t>“</w:t>
      </w:r>
      <w:r>
        <w:rPr>
          <w:spacing w:val="-4"/>
          <w:sz w:val="24"/>
        </w:rPr>
        <w:t>制造浪费</w:t>
      </w:r>
      <w:r>
        <w:rPr>
          <w:spacing w:val="-4"/>
          <w:sz w:val="24"/>
        </w:rPr>
        <w:t>”</w:t>
      </w:r>
      <w:r>
        <w:rPr>
          <w:spacing w:val="-4"/>
          <w:sz w:val="24"/>
        </w:rPr>
        <w:t>的进一步扩大，这也是实现全程质量管理</w:t>
      </w:r>
      <w:r>
        <w:rPr>
          <w:spacing w:val="-4"/>
          <w:sz w:val="24"/>
        </w:rPr>
        <w:t>(</w:t>
      </w:r>
      <w:r>
        <w:rPr>
          <w:spacing w:val="-3"/>
          <w:sz w:val="24"/>
        </w:rPr>
        <w:t>TQM</w:t>
      </w:r>
      <w:r>
        <w:rPr>
          <w:spacing w:val="-2"/>
          <w:sz w:val="24"/>
        </w:rPr>
        <w:t>)</w:t>
      </w:r>
      <w:r>
        <w:rPr>
          <w:spacing w:val="-2"/>
          <w:sz w:val="24"/>
        </w:rPr>
        <w:t>的一个重要环节。</w:t>
      </w:r>
    </w:p>
    <w:p w:rsidR="003C6C9C" w:rsidRDefault="000A3DDF">
      <w:pPr>
        <w:pStyle w:val="a4"/>
        <w:numPr>
          <w:ilvl w:val="0"/>
          <w:numId w:val="1"/>
        </w:numPr>
        <w:tabs>
          <w:tab w:val="left" w:pos="882"/>
        </w:tabs>
        <w:spacing w:before="1" w:line="338" w:lineRule="auto"/>
        <w:ind w:right="241" w:firstLine="480"/>
        <w:jc w:val="both"/>
        <w:rPr>
          <w:sz w:val="24"/>
        </w:rPr>
      </w:pPr>
      <w:r>
        <w:rPr>
          <w:sz w:val="24"/>
        </w:rPr>
        <w:t>物料看板则要求在</w:t>
      </w:r>
      <w:r>
        <w:rPr>
          <w:sz w:val="24"/>
        </w:rPr>
        <w:t>“</w:t>
      </w:r>
      <w:r>
        <w:rPr>
          <w:sz w:val="24"/>
        </w:rPr>
        <w:t>精益生产</w:t>
      </w:r>
      <w:r>
        <w:rPr>
          <w:sz w:val="24"/>
        </w:rPr>
        <w:t>”</w:t>
      </w:r>
      <w:r>
        <w:rPr>
          <w:sz w:val="24"/>
        </w:rPr>
        <w:t>的思想中，强调及时供应、物流平衡。如果车间现场物料管</w:t>
      </w:r>
      <w:r>
        <w:rPr>
          <w:spacing w:val="-1"/>
          <w:sz w:val="24"/>
        </w:rPr>
        <w:t>理不善，可能引起搬运浪费问题。在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的物料看板中恰恰能体现各生产工位的物料耗用和需求情</w:t>
      </w:r>
      <w:r>
        <w:rPr>
          <w:spacing w:val="-3"/>
          <w:sz w:val="24"/>
        </w:rPr>
        <w:t>况，通过</w:t>
      </w:r>
      <w:r>
        <w:rPr>
          <w:spacing w:val="-3"/>
          <w:sz w:val="24"/>
        </w:rPr>
        <w:t xml:space="preserve"> </w:t>
      </w:r>
      <w:r>
        <w:rPr>
          <w:sz w:val="24"/>
        </w:rPr>
        <w:t>MES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的物料看板，物料管理人员可以及时备料、送料，避免物料在生产线的堆积和供应不</w:t>
      </w:r>
      <w:r>
        <w:rPr>
          <w:sz w:val="24"/>
        </w:rPr>
        <w:t>及时，减</w:t>
      </w:r>
      <w:r>
        <w:rPr>
          <w:sz w:val="24"/>
        </w:rPr>
        <w:t>小搬运浪费。</w:t>
      </w:r>
    </w:p>
    <w:p w:rsidR="003C6C9C" w:rsidRDefault="000A3DDF">
      <w:pPr>
        <w:pStyle w:val="Heading2"/>
        <w:spacing w:before="19"/>
      </w:pPr>
      <w:r>
        <w:t>企业信息系统整合</w:t>
      </w:r>
    </w:p>
    <w:p w:rsidR="003C6C9C" w:rsidRDefault="000A3DDF">
      <w:pPr>
        <w:pStyle w:val="a3"/>
        <w:spacing w:before="196"/>
        <w:ind w:left="738"/>
      </w:pPr>
      <w:r>
        <w:t xml:space="preserve">ERP </w:t>
      </w:r>
      <w:r>
        <w:t>整合：确保</w:t>
      </w:r>
      <w:r>
        <w:t xml:space="preserve"> MES </w:t>
      </w:r>
      <w:r>
        <w:t>与</w:t>
      </w:r>
      <w:r>
        <w:t xml:space="preserve"> ERP </w:t>
      </w:r>
      <w:r>
        <w:t>之间的基础数据、业务数据的及时同步。</w:t>
      </w:r>
    </w:p>
    <w:p w:rsidR="003C6C9C" w:rsidRDefault="000A3DDF">
      <w:pPr>
        <w:pStyle w:val="a3"/>
        <w:spacing w:before="181" w:line="338" w:lineRule="auto"/>
        <w:ind w:left="100" w:right="194" w:firstLine="638"/>
      </w:pPr>
      <w:r>
        <w:t>需求评审和报价功能：对于新品订单，可及时的进行工艺、用料等资源投入的计算，从而得出合理的订单价格，支持市场报价。</w:t>
      </w:r>
    </w:p>
    <w:p w:rsidR="003C6C9C" w:rsidRDefault="000A3DDF" w:rsidP="00012DE1">
      <w:pPr>
        <w:pStyle w:val="a3"/>
        <w:spacing w:before="1" w:line="338" w:lineRule="auto"/>
        <w:ind w:left="738" w:right="7665"/>
      </w:pPr>
      <w:r>
        <w:t>合同、设计文档管理。</w:t>
      </w:r>
      <w:r>
        <w:t xml:space="preserve">KPI </w:t>
      </w:r>
      <w:r>
        <w:t>计算。</w:t>
      </w:r>
    </w:p>
    <w:sectPr w:rsidR="003C6C9C" w:rsidSect="003C6C9C">
      <w:pgSz w:w="11910" w:h="16840"/>
      <w:pgMar w:top="800" w:right="480" w:bottom="640" w:left="620" w:header="35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DF" w:rsidRDefault="000A3DDF" w:rsidP="003C6C9C">
      <w:r>
        <w:separator/>
      </w:r>
    </w:p>
  </w:endnote>
  <w:endnote w:type="continuationSeparator" w:id="0">
    <w:p w:rsidR="000A3DDF" w:rsidRDefault="000A3DDF" w:rsidP="003C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9C" w:rsidRDefault="003C6C9C">
    <w:pPr>
      <w:pStyle w:val="a3"/>
      <w:spacing w:line="14" w:lineRule="auto"/>
      <w:rPr>
        <w:sz w:val="20"/>
      </w:rPr>
    </w:pPr>
    <w:r w:rsidRPr="003C6C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808.45pt;width:141.3pt;height:17.85pt;z-index:-251792384;mso-position-horizontal-relative:page;mso-position-vertical-relative:page" filled="f" stroked="f">
          <v:textbox inset="0,0,0,0">
            <w:txbxContent>
              <w:p w:rsidR="003C6C9C" w:rsidRDefault="003C6C9C">
                <w:pPr>
                  <w:spacing w:line="357" w:lineRule="exact"/>
                  <w:ind w:left="20"/>
                  <w:rPr>
                    <w:b/>
                    <w:sz w:val="24"/>
                  </w:rPr>
                </w:pPr>
                <w:hyperlink r:id="rId1">
                  <w:r w:rsidR="000A3DDF">
                    <w:rPr>
                      <w:b/>
                      <w:color w:val="0000FF"/>
                      <w:sz w:val="24"/>
                    </w:rPr>
                    <w:t>WWW.ORBITMES.COM</w:t>
                  </w:r>
                </w:hyperlink>
              </w:p>
            </w:txbxContent>
          </v:textbox>
          <w10:wrap anchorx="page" anchory="page"/>
        </v:shape>
      </w:pict>
    </w:r>
    <w:r w:rsidRPr="003C6C9C">
      <w:pict>
        <v:shape id="_x0000_s1025" type="#_x0000_t202" style="position:absolute;margin-left:402.2pt;margin-top:808.45pt;width:158pt;height:17.85pt;z-index:-251791360;mso-position-horizontal-relative:page;mso-position-vertical-relative:page" filled="f" stroked="f">
          <v:textbox inset="0,0,0,0">
            <w:txbxContent>
              <w:p w:rsidR="003C6C9C" w:rsidRDefault="000A3DDF">
                <w:pPr>
                  <w:spacing w:line="357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00FF"/>
                    <w:sz w:val="24"/>
                  </w:rPr>
                  <w:t>深圳市华磊迅拓科技有限公司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DF" w:rsidRDefault="000A3DDF" w:rsidP="003C6C9C">
      <w:r>
        <w:separator/>
      </w:r>
    </w:p>
  </w:footnote>
  <w:footnote w:type="continuationSeparator" w:id="0">
    <w:p w:rsidR="000A3DDF" w:rsidRDefault="000A3DDF" w:rsidP="003C6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9C" w:rsidRDefault="000A3DDF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522048" behindDoc="1" locked="0" layoutInCell="1" allowOverlap="1">
          <wp:simplePos x="0" y="0"/>
          <wp:positionH relativeFrom="page">
            <wp:posOffset>535684</wp:posOffset>
          </wp:positionH>
          <wp:positionV relativeFrom="page">
            <wp:posOffset>22163</wp:posOffset>
          </wp:positionV>
          <wp:extent cx="1243659" cy="4267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659" cy="426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C9C" w:rsidRPr="003C6C9C">
      <w:pict>
        <v:line id="_x0000_s1027" style="position:absolute;z-index:-251793408;mso-position-horizontal-relative:page;mso-position-vertical-relative:page" from="36pt,36.7pt" to="559.3pt,36.7pt" strokeweight=".48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7A8B"/>
    <w:multiLevelType w:val="hybridMultilevel"/>
    <w:tmpl w:val="55225F58"/>
    <w:lvl w:ilvl="0" w:tplc="3B84A908">
      <w:start w:val="1"/>
      <w:numFmt w:val="decimal"/>
      <w:lvlText w:val="(%1)"/>
      <w:lvlJc w:val="left"/>
      <w:pPr>
        <w:ind w:left="100" w:hanging="302"/>
        <w:jc w:val="left"/>
      </w:pPr>
      <w:rPr>
        <w:rFonts w:ascii="微软雅黑" w:eastAsia="微软雅黑" w:hAnsi="微软雅黑" w:cs="微软雅黑" w:hint="default"/>
        <w:spacing w:val="-1"/>
        <w:w w:val="100"/>
        <w:sz w:val="22"/>
        <w:szCs w:val="22"/>
        <w:lang w:val="zh-CN" w:eastAsia="zh-CN" w:bidi="zh-CN"/>
      </w:rPr>
    </w:lvl>
    <w:lvl w:ilvl="1" w:tplc="346C9396">
      <w:numFmt w:val="bullet"/>
      <w:lvlText w:val="•"/>
      <w:lvlJc w:val="left"/>
      <w:pPr>
        <w:ind w:left="1170" w:hanging="302"/>
      </w:pPr>
      <w:rPr>
        <w:rFonts w:hint="default"/>
        <w:lang w:val="zh-CN" w:eastAsia="zh-CN" w:bidi="zh-CN"/>
      </w:rPr>
    </w:lvl>
    <w:lvl w:ilvl="2" w:tplc="6D827FB2">
      <w:numFmt w:val="bullet"/>
      <w:lvlText w:val="•"/>
      <w:lvlJc w:val="left"/>
      <w:pPr>
        <w:ind w:left="2241" w:hanging="302"/>
      </w:pPr>
      <w:rPr>
        <w:rFonts w:hint="default"/>
        <w:lang w:val="zh-CN" w:eastAsia="zh-CN" w:bidi="zh-CN"/>
      </w:rPr>
    </w:lvl>
    <w:lvl w:ilvl="3" w:tplc="370072CA">
      <w:numFmt w:val="bullet"/>
      <w:lvlText w:val="•"/>
      <w:lvlJc w:val="left"/>
      <w:pPr>
        <w:ind w:left="3311" w:hanging="302"/>
      </w:pPr>
      <w:rPr>
        <w:rFonts w:hint="default"/>
        <w:lang w:val="zh-CN" w:eastAsia="zh-CN" w:bidi="zh-CN"/>
      </w:rPr>
    </w:lvl>
    <w:lvl w:ilvl="4" w:tplc="18526BB8">
      <w:numFmt w:val="bullet"/>
      <w:lvlText w:val="•"/>
      <w:lvlJc w:val="left"/>
      <w:pPr>
        <w:ind w:left="4382" w:hanging="302"/>
      </w:pPr>
      <w:rPr>
        <w:rFonts w:hint="default"/>
        <w:lang w:val="zh-CN" w:eastAsia="zh-CN" w:bidi="zh-CN"/>
      </w:rPr>
    </w:lvl>
    <w:lvl w:ilvl="5" w:tplc="ECA2810A">
      <w:numFmt w:val="bullet"/>
      <w:lvlText w:val="•"/>
      <w:lvlJc w:val="left"/>
      <w:pPr>
        <w:ind w:left="5453" w:hanging="302"/>
      </w:pPr>
      <w:rPr>
        <w:rFonts w:hint="default"/>
        <w:lang w:val="zh-CN" w:eastAsia="zh-CN" w:bidi="zh-CN"/>
      </w:rPr>
    </w:lvl>
    <w:lvl w:ilvl="6" w:tplc="F5B83D32">
      <w:numFmt w:val="bullet"/>
      <w:lvlText w:val="•"/>
      <w:lvlJc w:val="left"/>
      <w:pPr>
        <w:ind w:left="6523" w:hanging="302"/>
      </w:pPr>
      <w:rPr>
        <w:rFonts w:hint="default"/>
        <w:lang w:val="zh-CN" w:eastAsia="zh-CN" w:bidi="zh-CN"/>
      </w:rPr>
    </w:lvl>
    <w:lvl w:ilvl="7" w:tplc="0FDEFE68">
      <w:numFmt w:val="bullet"/>
      <w:lvlText w:val="•"/>
      <w:lvlJc w:val="left"/>
      <w:pPr>
        <w:ind w:left="7594" w:hanging="302"/>
      </w:pPr>
      <w:rPr>
        <w:rFonts w:hint="default"/>
        <w:lang w:val="zh-CN" w:eastAsia="zh-CN" w:bidi="zh-CN"/>
      </w:rPr>
    </w:lvl>
    <w:lvl w:ilvl="8" w:tplc="82603D3E">
      <w:numFmt w:val="bullet"/>
      <w:lvlText w:val="•"/>
      <w:lvlJc w:val="left"/>
      <w:pPr>
        <w:ind w:left="8664" w:hanging="302"/>
      </w:pPr>
      <w:rPr>
        <w:rFonts w:hint="default"/>
        <w:lang w:val="zh-CN" w:eastAsia="zh-CN" w:bidi="zh-CN"/>
      </w:rPr>
    </w:lvl>
  </w:abstractNum>
  <w:abstractNum w:abstractNumId="1">
    <w:nsid w:val="76074DB5"/>
    <w:multiLevelType w:val="hybridMultilevel"/>
    <w:tmpl w:val="E2BE4EE2"/>
    <w:lvl w:ilvl="0" w:tplc="C59EE122">
      <w:start w:val="1"/>
      <w:numFmt w:val="decimal"/>
      <w:lvlText w:val="%1)"/>
      <w:lvlJc w:val="left"/>
      <w:pPr>
        <w:ind w:left="100" w:hanging="435"/>
        <w:jc w:val="right"/>
      </w:pPr>
      <w:rPr>
        <w:rFonts w:ascii="微软雅黑" w:eastAsia="微软雅黑" w:hAnsi="微软雅黑" w:cs="微软雅黑" w:hint="default"/>
        <w:spacing w:val="-16"/>
        <w:w w:val="100"/>
        <w:sz w:val="24"/>
        <w:szCs w:val="24"/>
        <w:lang w:val="zh-CN" w:eastAsia="zh-CN" w:bidi="zh-CN"/>
      </w:rPr>
    </w:lvl>
    <w:lvl w:ilvl="1" w:tplc="9560ED66">
      <w:numFmt w:val="bullet"/>
      <w:lvlText w:val="•"/>
      <w:lvlJc w:val="left"/>
      <w:pPr>
        <w:ind w:left="1170" w:hanging="435"/>
      </w:pPr>
      <w:rPr>
        <w:rFonts w:hint="default"/>
        <w:lang w:val="zh-CN" w:eastAsia="zh-CN" w:bidi="zh-CN"/>
      </w:rPr>
    </w:lvl>
    <w:lvl w:ilvl="2" w:tplc="E3B89912">
      <w:numFmt w:val="bullet"/>
      <w:lvlText w:val="•"/>
      <w:lvlJc w:val="left"/>
      <w:pPr>
        <w:ind w:left="2241" w:hanging="435"/>
      </w:pPr>
      <w:rPr>
        <w:rFonts w:hint="default"/>
        <w:lang w:val="zh-CN" w:eastAsia="zh-CN" w:bidi="zh-CN"/>
      </w:rPr>
    </w:lvl>
    <w:lvl w:ilvl="3" w:tplc="D656213E">
      <w:numFmt w:val="bullet"/>
      <w:lvlText w:val="•"/>
      <w:lvlJc w:val="left"/>
      <w:pPr>
        <w:ind w:left="3311" w:hanging="435"/>
      </w:pPr>
      <w:rPr>
        <w:rFonts w:hint="default"/>
        <w:lang w:val="zh-CN" w:eastAsia="zh-CN" w:bidi="zh-CN"/>
      </w:rPr>
    </w:lvl>
    <w:lvl w:ilvl="4" w:tplc="B54A4B16">
      <w:numFmt w:val="bullet"/>
      <w:lvlText w:val="•"/>
      <w:lvlJc w:val="left"/>
      <w:pPr>
        <w:ind w:left="4382" w:hanging="435"/>
      </w:pPr>
      <w:rPr>
        <w:rFonts w:hint="default"/>
        <w:lang w:val="zh-CN" w:eastAsia="zh-CN" w:bidi="zh-CN"/>
      </w:rPr>
    </w:lvl>
    <w:lvl w:ilvl="5" w:tplc="0F78EEC0">
      <w:numFmt w:val="bullet"/>
      <w:lvlText w:val="•"/>
      <w:lvlJc w:val="left"/>
      <w:pPr>
        <w:ind w:left="5453" w:hanging="435"/>
      </w:pPr>
      <w:rPr>
        <w:rFonts w:hint="default"/>
        <w:lang w:val="zh-CN" w:eastAsia="zh-CN" w:bidi="zh-CN"/>
      </w:rPr>
    </w:lvl>
    <w:lvl w:ilvl="6" w:tplc="BF7A3098">
      <w:numFmt w:val="bullet"/>
      <w:lvlText w:val="•"/>
      <w:lvlJc w:val="left"/>
      <w:pPr>
        <w:ind w:left="6523" w:hanging="435"/>
      </w:pPr>
      <w:rPr>
        <w:rFonts w:hint="default"/>
        <w:lang w:val="zh-CN" w:eastAsia="zh-CN" w:bidi="zh-CN"/>
      </w:rPr>
    </w:lvl>
    <w:lvl w:ilvl="7" w:tplc="879AB7A0">
      <w:numFmt w:val="bullet"/>
      <w:lvlText w:val="•"/>
      <w:lvlJc w:val="left"/>
      <w:pPr>
        <w:ind w:left="7594" w:hanging="435"/>
      </w:pPr>
      <w:rPr>
        <w:rFonts w:hint="default"/>
        <w:lang w:val="zh-CN" w:eastAsia="zh-CN" w:bidi="zh-CN"/>
      </w:rPr>
    </w:lvl>
    <w:lvl w:ilvl="8" w:tplc="0CD0C22A">
      <w:numFmt w:val="bullet"/>
      <w:lvlText w:val="•"/>
      <w:lvlJc w:val="left"/>
      <w:pPr>
        <w:ind w:left="8664" w:hanging="43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C6C9C"/>
    <w:rsid w:val="00012DE1"/>
    <w:rsid w:val="000A3DDF"/>
    <w:rsid w:val="003C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C9C"/>
    <w:rPr>
      <w:rFonts w:ascii="微软雅黑" w:eastAsia="微软雅黑" w:hAnsi="微软雅黑" w:cs="微软雅黑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6C9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6C9C"/>
    <w:pPr>
      <w:ind w:left="100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C6C9C"/>
    <w:pPr>
      <w:spacing w:before="200"/>
      <w:ind w:left="100"/>
      <w:outlineLvl w:val="2"/>
    </w:pPr>
    <w:rPr>
      <w:rFonts w:ascii="宋体" w:eastAsia="宋体" w:hAnsi="宋体" w:cs="宋体"/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C6C9C"/>
    <w:pPr>
      <w:spacing w:line="357" w:lineRule="exact"/>
      <w:ind w:left="2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6C9C"/>
    <w:pPr>
      <w:ind w:left="100" w:right="237" w:firstLine="480"/>
    </w:pPr>
  </w:style>
  <w:style w:type="paragraph" w:customStyle="1" w:styleId="TableParagraph">
    <w:name w:val="Table Paragraph"/>
    <w:basedOn w:val="a"/>
    <w:uiPriority w:val="1"/>
    <w:qFormat/>
    <w:rsid w:val="003C6C9C"/>
  </w:style>
  <w:style w:type="paragraph" w:styleId="a5">
    <w:name w:val="Balloon Text"/>
    <w:basedOn w:val="a"/>
    <w:link w:val="Char"/>
    <w:uiPriority w:val="99"/>
    <w:semiHidden/>
    <w:unhideWhenUsed/>
    <w:rsid w:val="00012D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12DE1"/>
    <w:rPr>
      <w:rFonts w:ascii="微软雅黑" w:eastAsia="微软雅黑" w:hAnsi="微软雅黑" w:cs="微软雅黑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bitme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bitm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becon</dc:creator>
  <cp:lastModifiedBy>Administrator</cp:lastModifiedBy>
  <cp:revision>3</cp:revision>
  <dcterms:created xsi:type="dcterms:W3CDTF">2019-12-16T05:51:00Z</dcterms:created>
  <dcterms:modified xsi:type="dcterms:W3CDTF">2020-03-10T02:21:00Z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2019-12-16T00:00:00Z</vt:filetime>
  </property>
</Properties>
</file>