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一、监控目的和设计要求</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1.监控目的</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1）提高安全防护保障</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防止高昂成本的原料和成品的丢失。</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员工的人生财产得到有效的安全保障。</w:t>
      </w:r>
    </w:p>
    <w:p>
      <w:pPr>
        <w:keepNext w:val="0"/>
        <w:keepLines w:val="0"/>
        <w:widowControl/>
        <w:numPr>
          <w:ilvl w:val="0"/>
          <w:numId w:val="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外来人员的进出得到实时的监控。</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2）提高生产效率</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懒散的员工在视频监控的作用下将认真工作，从而提高生产效率。</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及时发现不规范的</w:t>
      </w:r>
      <w:bookmarkStart w:id="0" w:name="_GoBack"/>
      <w:bookmarkEnd w:id="0"/>
      <w:r>
        <w:rPr>
          <w:rFonts w:hint="eastAsia" w:ascii="宋体" w:hAnsi="宋体" w:eastAsia="宋体" w:cs="宋体"/>
          <w:b w:val="0"/>
          <w:i w:val="0"/>
          <w:caps w:val="0"/>
          <w:color w:val="000000"/>
          <w:spacing w:val="0"/>
          <w:sz w:val="18"/>
          <w:szCs w:val="18"/>
          <w:shd w:val="clear" w:fill="FFFFFF"/>
        </w:rPr>
        <w:t>操作，便于纠正等。</w:t>
      </w:r>
    </w:p>
    <w:p>
      <w:pPr>
        <w:keepNext w:val="0"/>
        <w:keepLines w:val="0"/>
        <w:widowControl/>
        <w:numPr>
          <w:ilvl w:val="0"/>
          <w:numId w:val="2"/>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管理人员可以更有效的工作。</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3）提高公司规模度</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安防系统是企业硬件设施的一部分，可以提升规模感。</w:t>
      </w:r>
    </w:p>
    <w:p>
      <w:pPr>
        <w:keepNext w:val="0"/>
        <w:keepLines w:val="0"/>
        <w:widowControl/>
        <w:numPr>
          <w:ilvl w:val="0"/>
          <w:numId w:val="3"/>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对外作为公司形象与规模展示，提升信誉度。</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 设计要求</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在厂区内各重要路段区域、厂区围墙各关键部位，安装闭路电视摄像头；</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全天候监视，并存储录像资料；</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厂区围墙安装周界报警系统，配合电视监控系统使用，在夜间防范非法入侵并报警；</w:t>
      </w:r>
    </w:p>
    <w:p>
      <w:pPr>
        <w:keepNext w:val="0"/>
        <w:keepLines w:val="0"/>
        <w:widowControl/>
        <w:numPr>
          <w:ilvl w:val="0"/>
          <w:numId w:val="4"/>
        </w:numPr>
        <w:suppressLineNumbers w:val="0"/>
        <w:spacing w:before="0" w:beforeAutospacing="1" w:after="0" w:afterAutospacing="1"/>
        <w:ind w:left="720" w:hanging="360"/>
      </w:pPr>
      <w:r>
        <w:rPr>
          <w:rStyle w:val="6"/>
          <w:rFonts w:hint="eastAsia" w:ascii="宋体" w:hAnsi="宋体" w:eastAsia="宋体" w:cs="宋体"/>
          <w:i w:val="0"/>
          <w:caps w:val="0"/>
          <w:color w:val="000000"/>
          <w:spacing w:val="0"/>
          <w:sz w:val="18"/>
          <w:szCs w:val="18"/>
          <w:shd w:val="clear" w:fill="FFFFFF"/>
        </w:rPr>
        <w:t>摄像机</w:t>
      </w:r>
      <w:r>
        <w:rPr>
          <w:rFonts w:hint="eastAsia" w:ascii="宋体" w:hAnsi="宋体" w:eastAsia="宋体" w:cs="宋体"/>
          <w:b w:val="0"/>
          <w:i w:val="0"/>
          <w:caps w:val="0"/>
          <w:color w:val="000000"/>
          <w:spacing w:val="0"/>
          <w:sz w:val="18"/>
          <w:szCs w:val="18"/>
          <w:shd w:val="clear" w:fill="FFFFFF"/>
        </w:rPr>
        <w:t>采用可转动和自动调焦的，采用夜视效果或宽动态效果较好的摄像机，以使在背光情况和夜间光线较弱的条件下清晰成像；</w:t>
      </w:r>
    </w:p>
    <w:p>
      <w:pPr>
        <w:keepNext w:val="0"/>
        <w:keepLines w:val="0"/>
        <w:widowControl/>
        <w:numPr>
          <w:ilvl w:val="0"/>
          <w:numId w:val="4"/>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录像主机具有网络功能，能直接将摄像机图像远传或发送到多台分控主机上。</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二、方案设计</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 系统组成</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“某工厂安全防范系统”由电视监控单元和防盗报警单元组成。</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电视监控系统由前端设备、传输设备、主控设备和显示设备四大部分组成。前端设备由安装在各监控区域的摄像机、高速云台摄像机等组成，负责图像和数据的采集及信号处理；传输设备包括同轴电缆和信号线缆，负责将视/音频信号传输到机房的主控设备；主控设备负责完成对前端音、视频信号进行压缩处理、图像切换、云镜操作等所有功能项的控制；显示设备主要是显示器，用以实时显示系统操作界面、监控区域图像和回放存储资料。</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传统的监控方式（模拟监控方式）是采用分散控制，监控和报警作为子系统各成一体，独立进行操作和控制，不利于操作人员的管理。当前，我们采用先进的计算机多媒体监控方式，通过数字监控主机建立一个全新的控制平台，能够将各子系统功能全部集中在该控制平台上，即一台数字硬盘录像主机上，只需通过鼠标点击，便可进行综合管理，这样不仅能够使控制变的更加简单、直观、有利于管理，并且节省资金。</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防盗报警系统一般由报警传感器、传输设备、报警控制器、通信系统组成。报警传感器置于被监控的现场，用来探测所需的目标；报警控制器主要处理前端报警传感器送出的报警电信号；通信系统主要通过有线与报警中心联网。</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 布防点设计：</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厂区总出入口，共装设1路室外红外夜视摄像机；</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总出入口两侧绿化带各装1路红外夜视高速云台摄像机；</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厂区内大院空旷区域安装若干红外夜视高速云台摄像机，具体数量和安装地点待定；</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厂区内各生产车间、办公楼楼道、电梯轿厢等关键部位共装设？个红外夜视摄像机及？个电梯专用摄像机；</w:t>
      </w:r>
    </w:p>
    <w:p>
      <w:pPr>
        <w:keepNext w:val="0"/>
        <w:keepLines w:val="0"/>
        <w:widowControl/>
        <w:numPr>
          <w:ilvl w:val="0"/>
          <w:numId w:val="5"/>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在厂区围墙各关键部位，设置13对红外对射报警探测器；</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3. 系统功能</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1）监控系统</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值守人员可以通过多媒体主机控制前端设备如：摄像机、高速云台摄像机、入侵探测器等，对厂区的主要监控点和重要通道及出入口等防护区域进行24小时全面灵活的实时监视、云台控制、准确记录。</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主控设备能将主要监控区域人员的活动情况和事件的发生情况准确记录下来，以便出现问题时便于管理人员查证。</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在各监控点，各被监控区域的摄像机能够全方位地观察各监控点人员的活动情况，同时监控中心的管理人员能及时了解进入被监控区域的人员情况，通过鼠标还可以在显示上任意显示任何一路或某几路摄像机画面，控制全方位摄像机的旋转以及对画面进行推拉,以便达到最佳的视觉效果。</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通过系统联动功能实现夜间入侵报警、报警电子地图、联动警号输出、报警联动录像、视频联动录像等功能。</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另外，主控系统可以进行分级别管理。通过小区内的计算机局域网，物业管理部门的领导或主管可在自己的办公室内的分控计算机上随时了解区内人员工作及活动情况，还可进行相关操作，便于宏观和微观上的管理。</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2）周界报警系统</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在围墙四周安装主动红外对射探测器报警系统，主要由前端主动红外探测器、防盗报警控制主机、总线扩充模块及传输线缆组成。主动红外探测器探测到有人入侵翻越围墙（遮断红外线）时，发送报警输出信号给总线扩充模块，通过总线信号传输给报警控制主机，报警控制主机发出报警信号（键盘显示、声光报警）。</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报警控制主机发出报警信号的同时，通过报警联动输出模块输出相关防区的报警信息给电视监控系统。电视监控系统根据报警控制主机的信号，调动相应的区域的摄像机切换到报警点，进行观察并同时进行录像。</w:t>
      </w:r>
    </w:p>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三、系统主要产品选型及技术指标、功能</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 前端设备</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前端设备是指以公开方式安装在现场的摄像系统，包括CCD摄像机、镜头、云台、防护罩、支架等。</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其中，摄像机是指以公开方式安装在现场的摄像系统，包括CCD摄像机、镜头、防护罩、支架等，是整个系统的“眼睛”，它把监视的内容变为图像信号，传送到控制中心的显示器上。因此，摄像机的选择是直接决定系统图像清晰稳定的关键，同时又是系统中使用最易损的设备，对该类器材选择必须满足： </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器材技术指标要求，能适应多种环境要求；</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器材性能高端；</w:t>
      </w:r>
    </w:p>
    <w:p>
      <w:pPr>
        <w:keepNext w:val="0"/>
        <w:keepLines w:val="0"/>
        <w:widowControl/>
        <w:numPr>
          <w:ilvl w:val="0"/>
          <w:numId w:val="6"/>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在器材正常磨损（如录像机磁鼓、马达）、失效（如监视器显像管）时，其备件供应充分、更换简便。</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1）红外高速球（室外路口两侧绿化带及厂区空旷处）</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水平分辨率彩色560线/黑白600线，0.0001Lux，25倍光学变焦（f=3.6~91.3mm），12倍数码变焦；</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红外夜视距离：150米；</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360度连续旋转，垂直90度旋转；</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手控水平转速：最快180°/s，预置位调用转速：最快240°/s；</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203个用户定义预置位；</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9条预置位巡航轨迹，1条花样扫描，20条两点间自动线性扫描，支持速度和方向可设的360度圆周扫描；</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带可编程看守位功能；</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长焦限速功能：球机最大转速随着摄像机焦距倍数增大而降低，以准确捕捉目标；</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红外灯亮度随镜头焦距变化智能调节，保证远近距离红外照度均匀；</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红外灯设计带限流和稳压过载保护功能，保证红外灯长时间工作；</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RS485控制，自动识别多种PTZ控制协议和波特率；</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定时执行特殊命令功能；</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7路报警输入/1路继电器输出；</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双轴承结构，大力矩步进电机设计，定位精准；</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高强度铝合金压铸外壳，内置加热器（选配）和风扇，适合全天候使用；</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防水，防尘，达到IP66防护等级；</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内置电源浪涌和雷电保护，抗0～±4000V高压雷击浪涌；</w:t>
      </w:r>
    </w:p>
    <w:p>
      <w:pPr>
        <w:keepNext w:val="0"/>
        <w:keepLines w:val="0"/>
        <w:widowControl/>
        <w:numPr>
          <w:ilvl w:val="0"/>
          <w:numId w:val="7"/>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可壁装或吊装；</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2）50米室外防水红外夜视摄像机（非温控型，室外厂区总出入口）</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可以外部直接调整镜头远近和聚焦</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防水，防尘，达到IP66防护等级</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图像传感器：1/3" SONY EXview HAD CCD II</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水平分辨率：700电视线</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信号系统：PAL/NTSC</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有效像素：PAL：976×582；NTSC：976×494（H×V）</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镜头：9-22mm固定光圈手动变焦镜头</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最低照度：0.01Lux/F1.2；0Lux（红外灯开启）</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红外灯有效距离：50米</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电源：DC12V</w:t>
      </w:r>
    </w:p>
    <w:p>
      <w:pPr>
        <w:keepNext w:val="0"/>
        <w:keepLines w:val="0"/>
        <w:widowControl/>
        <w:numPr>
          <w:ilvl w:val="0"/>
          <w:numId w:val="8"/>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工作温度：-10ºC~50ºC（相对湿度:最大95%）</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3）30米防暴海螺红外夜视摄像机（楼内走廊适用）</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3.5英寸，防暴金属外壳，可有效抵挡外来撞击</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图像传感器：1/3" SONY EXview HAD CCD II</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水平分辨率：700电视线</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有效像素：PAL：976×582；NTSC：976×494（H×V）</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镜头：4-9mm固定光圈手动变焦镜头</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最低照度：0.01Lux/F1.2；0Lux（红外灯开启）</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同步方式：内同步</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红外夜视距离：30米</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电源：DC12V</w:t>
      </w:r>
    </w:p>
    <w:p>
      <w:pPr>
        <w:keepNext w:val="0"/>
        <w:keepLines w:val="0"/>
        <w:widowControl/>
        <w:numPr>
          <w:ilvl w:val="0"/>
          <w:numId w:val="9"/>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工作温度：-10ºC ~ 50ºC</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4）彩色飞碟摄像机（电梯轿箱适用）</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防暴金属外壳，可有效抵挡外来撞击</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水平分辨率：600电视线</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有效像素：PAL：752×582；NTSC：768×494</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镜头：3.6mm</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最低照度：0. 01Lux/F1.2</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电源要求：DC12V</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尺寸：86×57mm(Φ×H)</w:t>
      </w:r>
    </w:p>
    <w:p>
      <w:pPr>
        <w:keepNext w:val="0"/>
        <w:keepLines w:val="0"/>
        <w:widowControl/>
        <w:numPr>
          <w:ilvl w:val="0"/>
          <w:numId w:val="10"/>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工作温度：-10ºC ~ 50ºC</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2. 传输设备</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传输系统承担视频图像信号、报警信号和控制信号的传送。根据设计要求，视频信号的传送基本上经屏蔽密度为96%的抗干扰SYV75-5-2 专用同轴视频电缆传输（如摄像机到中心控制室的延长距离超过228米，则需相应增加视频电缆线芯的直径）。</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系统视频输入和输出阻抗以及视频电缆的特性阻抗均同为75Ω。</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多芯双绞线传送报警信号和控制信号。</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多芯护套线传送设备用电。</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3. 主控设备</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 主控部分是整个系统的“心脏”和“大脑”，是实现整个系统的指挥中心。其应实现的主要功能有：视频信号的显示、切换与记录；摄像机与其辅件（镜头、云台等）的控制，报警信号的输入/输出，报警联动录像，网络传输功能等。因此，所选设备应具有高性能、系统性、多功能、且易于扩展。该方案中选用IDRS-7000HE系列数字硬盘录像主机具备了以上这些特点。</w:t>
      </w:r>
    </w:p>
    <w:p>
      <w:pPr>
        <w:pStyle w:val="3"/>
        <w:keepNext w:val="0"/>
        <w:keepLines w:val="0"/>
        <w:widowControl/>
        <w:suppressLineNumbers w:val="0"/>
        <w:shd w:val="clear" w:fill="FFFFFF"/>
        <w:ind w:left="0" w:firstLine="0"/>
        <w:rPr>
          <w:rFonts w:hint="eastAsia" w:ascii="宋体" w:hAnsi="宋体" w:eastAsia="宋体" w:cs="宋体"/>
          <w:i w:val="0"/>
          <w:caps w:val="0"/>
          <w:color w:val="000000"/>
          <w:spacing w:val="0"/>
          <w:sz w:val="18"/>
          <w:szCs w:val="18"/>
        </w:rPr>
      </w:pPr>
      <w:r>
        <w:rPr>
          <w:rFonts w:hint="eastAsia" w:ascii="宋体" w:hAnsi="宋体" w:eastAsia="宋体" w:cs="宋体"/>
          <w:i w:val="0"/>
          <w:caps w:val="0"/>
          <w:color w:val="000000"/>
          <w:spacing w:val="0"/>
          <w:sz w:val="18"/>
          <w:szCs w:val="18"/>
          <w:shd w:val="clear" w:fill="FFFFFF"/>
        </w:rPr>
        <w:t>1）硬盘录像机</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标准H.264双编码，支持通用播放器播放</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界面简洁大方，操作灵活方便</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面板、遥控、鼠标、控制键盘等多种操作方式</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多倍速的快退和快进</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多种分辨显示</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优异的网络性能，丰富的网络协议</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SATA硬盘接口</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USB2.0高速备份</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多路同时回放</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VGA、监视器同时输出并提供SPOT功能</w:t>
      </w:r>
    </w:p>
    <w:p>
      <w:pPr>
        <w:keepNext w:val="0"/>
        <w:keepLines w:val="0"/>
        <w:widowControl/>
        <w:numPr>
          <w:ilvl w:val="0"/>
          <w:numId w:val="11"/>
        </w:numPr>
        <w:suppressLineNumbers w:val="0"/>
        <w:spacing w:before="0" w:beforeAutospacing="1" w:after="0" w:afterAutospacing="1"/>
        <w:ind w:left="720" w:hanging="360"/>
      </w:pPr>
      <w:r>
        <w:rPr>
          <w:rFonts w:hint="eastAsia" w:ascii="宋体" w:hAnsi="宋体" w:eastAsia="宋体" w:cs="宋体"/>
          <w:b w:val="0"/>
          <w:i w:val="0"/>
          <w:caps w:val="0"/>
          <w:color w:val="000000"/>
          <w:spacing w:val="0"/>
          <w:sz w:val="18"/>
          <w:szCs w:val="18"/>
          <w:shd w:val="clear" w:fill="FFFFFF"/>
        </w:rPr>
        <w:t>中英文操作</w:t>
      </w:r>
    </w:p>
    <w:p>
      <w:pPr>
        <w:pStyle w:val="4"/>
        <w:keepNext w:val="0"/>
        <w:keepLines w:val="0"/>
        <w:widowControl/>
        <w:suppressLineNumbers w:val="0"/>
        <w:shd w:val="clear" w:fill="FFFFFF"/>
        <w:spacing w:before="75" w:beforeAutospacing="0" w:after="75" w:afterAutospacing="0"/>
        <w:ind w:left="0" w:right="0" w:firstLine="42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shd w:val="clear" w:fill="FFFFFF"/>
        </w:rPr>
        <w:t>技术参数表：</w:t>
      </w:r>
    </w:p>
    <w:tbl>
      <w:tblPr>
        <w:tblW w:w="10679"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551"/>
        <w:gridCol w:w="1690"/>
        <w:gridCol w:w="7438"/>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系统</w:t>
            </w: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操作系统</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LINUX实时操作系统</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restart"/>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4"/>
              <w:keepNext w:val="0"/>
              <w:keepLines w:val="0"/>
              <w:widowControl/>
              <w:suppressLineNumbers w:val="0"/>
              <w:spacing w:before="75" w:beforeAutospacing="0" w:after="75" w:afterAutospacing="0" w:line="23" w:lineRule="atLeast"/>
              <w:ind w:left="0" w:right="0" w:firstLine="420"/>
              <w:rPr>
                <w:rFonts w:hint="eastAsia" w:ascii="宋体" w:hAnsi="宋体" w:eastAsia="宋体" w:cs="宋体"/>
              </w:rPr>
            </w:pPr>
            <w:r>
              <w:rPr>
                <w:rFonts w:hint="eastAsia" w:ascii="宋体" w:hAnsi="宋体" w:eastAsia="宋体" w:cs="宋体"/>
                <w:b w:val="0"/>
                <w:i w:val="0"/>
                <w:caps w:val="0"/>
                <w:color w:val="000000"/>
                <w:spacing w:val="0"/>
                <w:sz w:val="18"/>
                <w:szCs w:val="18"/>
              </w:rPr>
              <w:t>视频参数</w:t>
            </w: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视频压缩标准</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H.264</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预览分辨率</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PAL：704×576（D1）,水平线数500,垂直线数450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回放分辨率</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PAL：704×576（D1）352×288（CIF），NTSC：640×480（D1）320×240（CIF）</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视频输入</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4/8/16/16路视频输入,BNC插座，1.0Vp-p，75Ω</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支持制式</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PAL/NTSC/SECAM</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视频输出</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1路TV输出,BNC插座,1Vp-p，75Ω</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1路标准VGA输出,DIN-15插座 </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1路SPOT矩阵输出(BNC插座，1Vp-p，75欧姆)</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视频帧率</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25帧/秒/通道（PAL） 1，3，6，12，25和用户自定义 </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30帧/秒/通道（NTSC）1，3，7，15，30和用户自定义</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视频输出码率</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32kbps-4096kbps</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辅助视频编码</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CIF：352×288(PAL)/ 320×240(NTSC)</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辅助视频输出码率</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CIF:1-15帧,码流32kbps-512kbps</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抓图功能</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支持预览、回放抓图（JPEG格式）</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restart"/>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4"/>
              <w:keepNext w:val="0"/>
              <w:keepLines w:val="0"/>
              <w:widowControl/>
              <w:suppressLineNumbers w:val="0"/>
              <w:spacing w:before="75" w:beforeAutospacing="0" w:after="75" w:afterAutospacing="0" w:line="23" w:lineRule="atLeast"/>
              <w:ind w:left="0" w:right="0" w:firstLine="420"/>
              <w:rPr>
                <w:rFonts w:hint="eastAsia" w:ascii="宋体" w:hAnsi="宋体" w:eastAsia="宋体" w:cs="宋体"/>
              </w:rPr>
            </w:pPr>
            <w:r>
              <w:rPr>
                <w:rFonts w:hint="eastAsia" w:ascii="宋体" w:hAnsi="宋体" w:eastAsia="宋体" w:cs="宋体"/>
                <w:b w:val="0"/>
                <w:i w:val="0"/>
                <w:caps w:val="0"/>
                <w:color w:val="000000"/>
                <w:spacing w:val="0"/>
                <w:sz w:val="18"/>
                <w:szCs w:val="18"/>
              </w:rPr>
              <w:t>音频参数</w:t>
            </w: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音频压缩标准</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G.726/G.711</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音频输入</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4/8/16路音频输入,RCA插座，2Vp-p，600Ω</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音频输出</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1路音频输出,RCA插座，2Vp-p，600Ω</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语音对讲输入</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1路对讲输入,RCA插座，2Vp-p，600Ω</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输出采样率</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24KHz</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采样大小</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16位</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声道数</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单声道</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数据率</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24kbps/64kbps</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restart"/>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4"/>
              <w:keepNext w:val="0"/>
              <w:keepLines w:val="0"/>
              <w:widowControl/>
              <w:suppressLineNumbers w:val="0"/>
              <w:spacing w:before="75" w:beforeAutospacing="0" w:after="75" w:afterAutospacing="0" w:line="23" w:lineRule="atLeast"/>
              <w:ind w:left="0" w:right="0" w:firstLine="420"/>
              <w:rPr>
                <w:rFonts w:hint="eastAsia" w:ascii="宋体" w:hAnsi="宋体" w:eastAsia="宋体" w:cs="宋体"/>
              </w:rPr>
            </w:pPr>
            <w:r>
              <w:rPr>
                <w:rFonts w:hint="eastAsia" w:ascii="宋体" w:hAnsi="宋体" w:eastAsia="宋体" w:cs="宋体"/>
                <w:b w:val="0"/>
                <w:i w:val="0"/>
                <w:caps w:val="0"/>
                <w:color w:val="000000"/>
                <w:spacing w:val="0"/>
                <w:sz w:val="18"/>
                <w:szCs w:val="18"/>
              </w:rPr>
              <w:t>硬盘驱动器</w:t>
            </w: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类型</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4/8个SATA接口</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最大容量</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单个SATA接口最大支持2T硬盘</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restart"/>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4"/>
              <w:keepNext w:val="0"/>
              <w:keepLines w:val="0"/>
              <w:widowControl/>
              <w:suppressLineNumbers w:val="0"/>
              <w:spacing w:before="75" w:beforeAutospacing="0" w:after="75" w:afterAutospacing="0" w:line="23" w:lineRule="atLeast"/>
              <w:ind w:left="0" w:right="0" w:firstLine="420"/>
              <w:rPr>
                <w:rFonts w:hint="eastAsia" w:ascii="宋体" w:hAnsi="宋体" w:eastAsia="宋体" w:cs="宋体"/>
              </w:rPr>
            </w:pPr>
            <w:r>
              <w:rPr>
                <w:rFonts w:hint="eastAsia" w:ascii="宋体" w:hAnsi="宋体" w:eastAsia="宋体" w:cs="宋体"/>
                <w:b w:val="0"/>
                <w:i w:val="0"/>
                <w:caps w:val="0"/>
                <w:color w:val="000000"/>
                <w:spacing w:val="0"/>
                <w:sz w:val="18"/>
                <w:szCs w:val="18"/>
              </w:rPr>
              <w:t>录像管理</w:t>
            </w: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录像模式</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手动、定时、移动侦测、报警联动录像</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录像保存</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支持盘组存储（普通、报警、冗余、备份）/网络</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录像回放</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4路D1同时回放，支持1，4分屏，快放、快退1x,8x,16x</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备份方式</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本机/移动硬盘/U盘/DVD/网络</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restart"/>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4"/>
              <w:keepNext w:val="0"/>
              <w:keepLines w:val="0"/>
              <w:widowControl/>
              <w:suppressLineNumbers w:val="0"/>
              <w:spacing w:before="75" w:beforeAutospacing="0" w:after="75" w:afterAutospacing="0" w:line="23" w:lineRule="atLeast"/>
              <w:ind w:left="0" w:right="0" w:firstLine="420"/>
              <w:rPr>
                <w:rFonts w:hint="eastAsia" w:ascii="宋体" w:hAnsi="宋体" w:eastAsia="宋体" w:cs="宋体"/>
              </w:rPr>
            </w:pPr>
            <w:r>
              <w:rPr>
                <w:rFonts w:hint="eastAsia" w:ascii="宋体" w:hAnsi="宋体" w:eastAsia="宋体" w:cs="宋体"/>
                <w:b w:val="0"/>
                <w:i w:val="0"/>
                <w:caps w:val="0"/>
                <w:color w:val="000000"/>
                <w:spacing w:val="0"/>
                <w:sz w:val="18"/>
                <w:szCs w:val="18"/>
              </w:rPr>
              <w:t>外部接口</w:t>
            </w: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网络接口</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1个10M/100M自适应以太网接口(RJ45)</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串行接口</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1个RS232口</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USB接口</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2个前置USB口</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键盘接口</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1个键盘接口</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云台接口</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1个RS422口</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报警输入</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16路报警输入（支持常开/常闭两种形式）</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报警输出</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4路报警输出（常开，继电器闭合输出）</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restart"/>
            <w:tcBorders>
              <w:top w:val="single" w:color="CCCCCC" w:sz="6" w:space="0"/>
              <w:left w:val="single" w:color="CCCCCC" w:sz="6" w:space="0"/>
              <w:bottom w:val="single" w:color="CCCCCC" w:sz="6" w:space="0"/>
              <w:right w:val="single" w:color="CCCCCC" w:sz="6" w:space="0"/>
            </w:tcBorders>
            <w:shd w:val="clear" w:color="auto" w:fill="FFFFFF"/>
            <w:vAlign w:val="center"/>
          </w:tcPr>
          <w:p>
            <w:pPr>
              <w:pStyle w:val="4"/>
              <w:keepNext w:val="0"/>
              <w:keepLines w:val="0"/>
              <w:widowControl/>
              <w:suppressLineNumbers w:val="0"/>
              <w:spacing w:before="75" w:beforeAutospacing="0" w:after="75" w:afterAutospacing="0" w:line="23" w:lineRule="atLeast"/>
              <w:ind w:left="0" w:right="0" w:firstLine="420"/>
              <w:rPr>
                <w:rFonts w:hint="eastAsia" w:ascii="宋体" w:hAnsi="宋体" w:eastAsia="宋体" w:cs="宋体"/>
              </w:rPr>
            </w:pPr>
            <w:r>
              <w:rPr>
                <w:rFonts w:hint="eastAsia" w:ascii="宋体" w:hAnsi="宋体" w:eastAsia="宋体" w:cs="宋体"/>
                <w:b w:val="0"/>
                <w:i w:val="0"/>
                <w:caps w:val="0"/>
                <w:color w:val="000000"/>
                <w:spacing w:val="0"/>
                <w:sz w:val="18"/>
                <w:szCs w:val="18"/>
              </w:rPr>
              <w:t>其他</w:t>
            </w: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电源</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220V±10％;110V±10％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功耗</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核心功率38W，外接8个硬盘时89W</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工作温度</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0℃~＋50℃</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工作湿度</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10％~90％RH</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机箱</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2U</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尺寸</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435x465x95mm (长x宽x高)</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重量</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8.10-8.60Kg（不含硬盘、配件）</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551" w:type="dxa"/>
            <w:vMerge w:val="continue"/>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69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安装方式</w:t>
            </w:r>
          </w:p>
        </w:tc>
        <w:tc>
          <w:tcPr>
            <w:tcW w:w="743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机架安装，台式安装</w:t>
            </w:r>
          </w:p>
        </w:tc>
      </w:tr>
    </w:tbl>
    <w:p>
      <w:pPr>
        <w:pStyle w:val="2"/>
        <w:keepNext w:val="0"/>
        <w:keepLines w:val="0"/>
        <w:widowControl/>
        <w:suppressLineNumbers w:val="0"/>
        <w:shd w:val="clear" w:fill="FFFFFF"/>
        <w:ind w:left="0" w:firstLine="0"/>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shd w:val="clear" w:fill="FFFFFF"/>
        </w:rPr>
        <w:t>四、主要设备清单</w:t>
      </w:r>
    </w:p>
    <w:tbl>
      <w:tblPr>
        <w:tblW w:w="10674"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20"/>
        <w:gridCol w:w="5768"/>
        <w:gridCol w:w="1366"/>
        <w:gridCol w:w="695"/>
        <w:gridCol w:w="220"/>
        <w:gridCol w:w="220"/>
        <w:gridCol w:w="220"/>
        <w:gridCol w:w="220"/>
        <w:gridCol w:w="1725"/>
        <w:gridCol w:w="20"/>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0674" w:type="dxa"/>
            <w:gridSpan w:val="10"/>
            <w:tcBorders>
              <w:top w:val="single" w:color="CCCCCC" w:sz="6" w:space="0"/>
              <w:left w:val="single" w:color="CCCCCC" w:sz="6" w:space="0"/>
              <w:bottom w:val="single" w:color="CCCCCC" w:sz="6" w:space="0"/>
              <w:right w:val="single" w:color="CCCCCC" w:sz="6" w:space="0"/>
            </w:tcBorders>
            <w:shd w:val="clear" w:color="auto" w:fill="DFDFDF"/>
            <w:vAlign w:val="center"/>
          </w:tcPr>
          <w:p>
            <w:pPr>
              <w:keepNext w:val="0"/>
              <w:keepLines w:val="0"/>
              <w:widowControl/>
              <w:suppressLineNumbers w:val="0"/>
              <w:shd w:val="clear" w:fill="DFDFDF"/>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监控系统前端设备</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w:t>
            </w:r>
          </w:p>
        </w:tc>
        <w:tc>
          <w:tcPr>
            <w:tcW w:w="5768"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366"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型号</w:t>
            </w:r>
          </w:p>
        </w:tc>
        <w:tc>
          <w:tcPr>
            <w:tcW w:w="69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品牌/厂家</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单位</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数量</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单价</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合计</w:t>
            </w:r>
          </w:p>
        </w:tc>
        <w:tc>
          <w:tcPr>
            <w:tcW w:w="172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适用环境</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红外夜视一体化高速球</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(水平分辨率600线，0.0001Lux，25倍光学变焦,f=3.66~91.36mm,，16倍数码变焦，红外夜视距离150米，360度连续旋转， 垂直90度旋转，手控水平转速：最快180°/s，预置位调用转速：最快240°/s，203个用户定义预置位，9条预置位巡航轨迹，1条花样扫描, 可选配成4条，10条自动线性扫描，长焦限速，红外灯亮度随镜头焦距变化自动调节，RS485控制，DC12V供电。)</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BN-5606IR-QD</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Bernee/博尼</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夜间无辅助光源环境的150米以内的远距离监控。</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高速球壁装支架</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BN-B5606C</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Bernee/博尼</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只</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和BN-5606IR-QD配套使用</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外调焦彩色红外夜视摄像机</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(外壳防水、防暴，彩转黑，700线，0Lux，1/3" Sony ICX673AK CCD，标配镜头9-22mm，可外部调节镜头变焦/聚焦，红外距离50米，电源：DC12V。)</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BN-1350QWT/SE-A</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Bernee/博尼</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夜间无辅助光源环境的50米以内近距离监控。</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壁装支架</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BN-B170</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Bernee/博尼</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只</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和BN-1350QWT/SE-A配套使用</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防暴海螺型外调焦红外夜视摄像机</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(防暴外壳，彩转黑，700线，0Lux，1/3" Sony ICX673AK CCD，标配镜头4-9mm，可外部调节镜头变焦/对焦，红外距离30米，电源：DC12V。)</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BN-0330QHL/SE-B</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Bernee/博尼</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用于室内监控</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彩色飞碟摄像机</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（彩色，600线，0.01Lux，1/3″SONY High Resolution CCD，标配3.6mm镜头，电源：DC12V。） </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BN-030QUFO/SN-A</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Bernee/博尼</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用于电梯轿箱监控</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直流线性稳压电源</w:t>
            </w:r>
            <w:r>
              <w:rPr>
                <w:rFonts w:hint="eastAsia" w:ascii="宋体" w:hAnsi="宋体" w:eastAsia="宋体" w:cs="宋体"/>
                <w:b w:val="0"/>
                <w:i w:val="0"/>
                <w:caps w:val="0"/>
                <w:color w:val="000000"/>
                <w:spacing w:val="0"/>
                <w:kern w:val="0"/>
                <w:sz w:val="18"/>
                <w:szCs w:val="18"/>
                <w:bdr w:val="none" w:color="auto" w:sz="0" w:space="0"/>
                <w:lang w:val="en-US" w:eastAsia="zh-CN" w:bidi="ar"/>
              </w:rPr>
              <w:t>（DC12V/1.5A）</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BN-PD1215</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Bernee/博尼</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适用于红外夜视摄像机</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10674" w:type="dxa"/>
            <w:gridSpan w:val="10"/>
            <w:tcBorders>
              <w:top w:val="single" w:color="CCCCCC" w:sz="6" w:space="0"/>
              <w:left w:val="single" w:color="CCCCCC" w:sz="6" w:space="0"/>
              <w:bottom w:val="single" w:color="CCCCCC" w:sz="6" w:space="0"/>
              <w:right w:val="single" w:color="CCCCCC" w:sz="6" w:space="0"/>
            </w:tcBorders>
            <w:shd w:val="clear" w:color="auto" w:fill="DFDFDF"/>
            <w:vAlign w:val="center"/>
          </w:tcPr>
          <w:p>
            <w:pPr>
              <w:keepNext w:val="0"/>
              <w:keepLines w:val="0"/>
              <w:widowControl/>
              <w:suppressLineNumbers w:val="0"/>
              <w:shd w:val="clear" w:fill="DFDFDF"/>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监控系统监控室设备</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w:t>
            </w:r>
          </w:p>
        </w:tc>
        <w:tc>
          <w:tcPr>
            <w:tcW w:w="5768"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366"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型号</w:t>
            </w:r>
          </w:p>
        </w:tc>
        <w:tc>
          <w:tcPr>
            <w:tcW w:w="69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品牌</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单位</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数量</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单价</w:t>
            </w:r>
          </w:p>
        </w:tc>
        <w:tc>
          <w:tcPr>
            <w:tcW w:w="220"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合计</w:t>
            </w:r>
          </w:p>
        </w:tc>
        <w:tc>
          <w:tcPr>
            <w:tcW w:w="1725"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说明</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16路嵌入式硬盘录像机</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(2U机箱，压缩格式：H.264，压缩分辨率：D1/CIF，全实时，视频输入：16路，</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视频输出：1*VGA，1*BNC，4*Video Spot out（支持1/4/9/16分割模式），音频输入：16路，对讲输入：LINE-IN，音频输出：A-OUT，报警输入：16路，报警输出：8路，硬盘接口：8个SATA接口，通讯接口：1个RJ45 10M/100M自适应以太网口，1个RS485口，1个RS422口，1个RS232，2个前置USB接口)</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IDRS-7016HE-D</w:t>
            </w: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IDRS</w:t>
            </w:r>
            <w:r>
              <w:rPr>
                <w:rFonts w:hint="eastAsia" w:ascii="宋体" w:hAnsi="宋体" w:eastAsia="宋体" w:cs="宋体"/>
                <w:b w:val="0"/>
                <w:i w:val="0"/>
                <w:caps w:val="0"/>
                <w:color w:val="000000"/>
                <w:spacing w:val="0"/>
                <w:kern w:val="0"/>
                <w:sz w:val="18"/>
                <w:szCs w:val="18"/>
                <w:bdr w:val="none" w:color="auto" w:sz="0" w:space="0"/>
                <w:lang w:val="en-US" w:eastAsia="zh-CN" w:bidi="ar"/>
              </w:rPr>
              <w:br w:type="textWrapping"/>
            </w:r>
            <w:r>
              <w:rPr>
                <w:rFonts w:hint="eastAsia" w:ascii="宋体" w:hAnsi="宋体" w:eastAsia="宋体" w:cs="宋体"/>
                <w:b w:val="0"/>
                <w:i w:val="0"/>
                <w:caps w:val="0"/>
                <w:color w:val="000000"/>
                <w:spacing w:val="0"/>
                <w:kern w:val="0"/>
                <w:sz w:val="18"/>
                <w:szCs w:val="18"/>
                <w:bdr w:val="none" w:color="auto" w:sz="0" w:space="0"/>
                <w:lang w:val="en-US" w:eastAsia="zh-CN" w:bidi="ar"/>
              </w:rPr>
              <w:t>百科博</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高清视频监控专用硬盘</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块</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576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显示器</w:t>
            </w:r>
            <w:r>
              <w:rPr>
                <w:rFonts w:hint="eastAsia" w:ascii="宋体" w:hAnsi="宋体" w:eastAsia="宋体" w:cs="宋体"/>
                <w:b w:val="0"/>
                <w:i w:val="0"/>
                <w:caps w:val="0"/>
                <w:color w:val="000000"/>
                <w:spacing w:val="0"/>
                <w:kern w:val="0"/>
                <w:sz w:val="18"/>
                <w:szCs w:val="18"/>
                <w:bdr w:val="none" w:color="auto" w:sz="0" w:space="0"/>
                <w:lang w:val="en-US" w:eastAsia="zh-CN" w:bidi="ar"/>
              </w:rPr>
              <w:t>或</w:t>
            </w:r>
            <w:r>
              <w:rPr>
                <w:rStyle w:val="6"/>
                <w:rFonts w:hint="eastAsia" w:ascii="宋体" w:hAnsi="宋体" w:eastAsia="宋体" w:cs="宋体"/>
                <w:i w:val="0"/>
                <w:caps w:val="0"/>
                <w:color w:val="000000"/>
                <w:spacing w:val="0"/>
                <w:kern w:val="0"/>
                <w:sz w:val="18"/>
                <w:szCs w:val="18"/>
                <w:bdr w:val="none" w:color="auto" w:sz="0" w:space="0"/>
                <w:lang w:val="en-US" w:eastAsia="zh-CN" w:bidi="ar"/>
              </w:rPr>
              <w:t>监视器</w:t>
            </w:r>
          </w:p>
        </w:tc>
        <w:tc>
          <w:tcPr>
            <w:tcW w:w="1366"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69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台</w:t>
            </w: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20"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1725" w:type="dxa"/>
            <w:tcBorders>
              <w:top w:val="single" w:color="CCCCCC" w:sz="6" w:space="0"/>
              <w:left w:val="single" w:color="CCCCCC" w:sz="6" w:space="0"/>
              <w:bottom w:val="single" w:color="CCCCCC" w:sz="6" w:space="0"/>
              <w:right w:val="single" w:color="CCCCCC" w:sz="6" w:space="0"/>
            </w:tcBorders>
            <w:shd w:val="clear" w:color="auto" w:fill="FFFFFF"/>
            <w:vAlign w:val="center"/>
          </w:tcPr>
          <w:p>
            <w:pPr>
              <w:rPr>
                <w:rFonts w:hint="eastAsia" w:ascii="宋体" w:hAnsi="宋体" w:eastAsia="宋体" w:cs="宋体"/>
                <w:b w:val="0"/>
                <w:i w:val="0"/>
                <w:caps w:val="0"/>
                <w:color w:val="000000"/>
                <w:spacing w:val="0"/>
                <w:sz w:val="18"/>
                <w:szCs w:val="18"/>
              </w:rPr>
            </w:pPr>
          </w:p>
        </w:tc>
        <w:tc>
          <w:tcPr>
            <w:tcW w:w="20" w:type="dxa"/>
            <w:tcBorders>
              <w:top w:val="outset" w:color="auto" w:sz="6" w:space="0"/>
              <w:left w:val="nil"/>
              <w:bottom w:val="outset" w:color="auto" w:sz="6" w:space="0"/>
              <w:right w:val="outset" w:color="auto" w:sz="6" w:space="0"/>
            </w:tcBorders>
            <w:shd w:val="clear" w:color="auto" w:fill="FFFFFF"/>
            <w:vAlign w:val="center"/>
          </w:tcPr>
          <w:p>
            <w:pPr>
              <w:rPr>
                <w:rFonts w:hint="eastAsia" w:ascii="宋体" w:hAnsi="宋体" w:eastAsia="宋体" w:cs="宋体"/>
                <w:caps w:val="0"/>
                <w:color w:val="000000"/>
                <w:spacing w:val="0"/>
                <w:sz w:val="18"/>
                <w:szCs w:val="18"/>
              </w:rPr>
            </w:pPr>
          </w:p>
        </w:tc>
      </w:tr>
    </w:tbl>
    <w:p>
      <w:pPr>
        <w:keepNext w:val="0"/>
        <w:keepLines w:val="0"/>
        <w:widowControl/>
        <w:suppressLineNumbers w:val="0"/>
        <w:jc w:val="left"/>
      </w:pPr>
    </w:p>
    <w:tbl>
      <w:tblPr>
        <w:tblW w:w="10677" w:type="dxa"/>
        <w:tblInd w:w="0" w:type="dxa"/>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51"/>
        <w:gridCol w:w="5058"/>
        <w:gridCol w:w="1079"/>
        <w:gridCol w:w="683"/>
        <w:gridCol w:w="551"/>
        <w:gridCol w:w="551"/>
        <w:gridCol w:w="551"/>
        <w:gridCol w:w="551"/>
        <w:gridCol w:w="551"/>
        <w:gridCol w:w="551"/>
      </w:tblGrid>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c>
          <w:tcPr>
            <w:tcW w:w="10677" w:type="dxa"/>
            <w:gridSpan w:val="10"/>
            <w:tcBorders>
              <w:top w:val="single" w:color="CCCCCC" w:sz="6" w:space="0"/>
              <w:left w:val="single" w:color="CCCCCC" w:sz="6" w:space="0"/>
              <w:bottom w:val="single" w:color="CCCCCC" w:sz="6" w:space="0"/>
              <w:right w:val="single" w:color="CCCCCC" w:sz="6" w:space="0"/>
            </w:tcBorders>
            <w:shd w:val="clear" w:color="auto" w:fill="DFDFDF"/>
            <w:vAlign w:val="center"/>
          </w:tcPr>
          <w:p>
            <w:pPr>
              <w:keepNext w:val="0"/>
              <w:keepLines w:val="0"/>
              <w:widowControl/>
              <w:suppressLineNumbers w:val="0"/>
              <w:shd w:val="clear" w:fill="DFDFDF"/>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报警系统</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55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序号</w:t>
            </w:r>
          </w:p>
        </w:tc>
        <w:tc>
          <w:tcPr>
            <w:tcW w:w="5058"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名称</w:t>
            </w:r>
          </w:p>
        </w:tc>
        <w:tc>
          <w:tcPr>
            <w:tcW w:w="1079"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型号</w:t>
            </w:r>
          </w:p>
        </w:tc>
        <w:tc>
          <w:tcPr>
            <w:tcW w:w="683"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品牌</w:t>
            </w:r>
          </w:p>
        </w:tc>
        <w:tc>
          <w:tcPr>
            <w:tcW w:w="55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单位</w:t>
            </w:r>
          </w:p>
        </w:tc>
        <w:tc>
          <w:tcPr>
            <w:tcW w:w="55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数量</w:t>
            </w:r>
          </w:p>
        </w:tc>
        <w:tc>
          <w:tcPr>
            <w:tcW w:w="55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单价</w:t>
            </w:r>
          </w:p>
        </w:tc>
        <w:tc>
          <w:tcPr>
            <w:tcW w:w="55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合计</w:t>
            </w:r>
          </w:p>
        </w:tc>
        <w:tc>
          <w:tcPr>
            <w:tcW w:w="55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简介</w:t>
            </w:r>
          </w:p>
        </w:tc>
        <w:tc>
          <w:tcPr>
            <w:tcW w:w="551" w:type="dxa"/>
            <w:tcBorders>
              <w:top w:val="single" w:color="CCCCCC" w:sz="6" w:space="0"/>
              <w:left w:val="single" w:color="CCCCCC" w:sz="6" w:space="0"/>
              <w:bottom w:val="single" w:color="CCCCCC" w:sz="6" w:space="0"/>
              <w:right w:val="single" w:color="CCCCCC" w:sz="6" w:space="0"/>
            </w:tcBorders>
            <w:shd w:val="clear" w:color="auto" w:fill="F3F3F3"/>
            <w:vAlign w:val="center"/>
          </w:tcPr>
          <w:p>
            <w:pPr>
              <w:keepNext w:val="0"/>
              <w:keepLines w:val="0"/>
              <w:widowControl/>
              <w:suppressLineNumbers w:val="0"/>
              <w:shd w:val="clear" w:fill="F3F3F3"/>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说明</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PrEx>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05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声闪一体机</w:t>
            </w:r>
          </w:p>
        </w:tc>
        <w:tc>
          <w:tcPr>
            <w:tcW w:w="107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HC-102</w:t>
            </w:r>
          </w:p>
        </w:tc>
        <w:tc>
          <w:tcPr>
            <w:tcW w:w="68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国产</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只</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05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室外四光束主动红外线探测器(电子屏显示)</w:t>
            </w:r>
          </w:p>
        </w:tc>
        <w:tc>
          <w:tcPr>
            <w:tcW w:w="107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ABH-150S</w:t>
            </w:r>
          </w:p>
        </w:tc>
        <w:tc>
          <w:tcPr>
            <w:tcW w:w="68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ALEPH</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对</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05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室外四光束主动红外线探测器(电子屏显示)</w:t>
            </w:r>
          </w:p>
        </w:tc>
        <w:tc>
          <w:tcPr>
            <w:tcW w:w="107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ABH-200S</w:t>
            </w:r>
          </w:p>
        </w:tc>
        <w:tc>
          <w:tcPr>
            <w:tcW w:w="68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ALEPH</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对</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r>
        <w:tblPrEx>
          <w:tblBorders>
            <w:top w:val="single" w:color="CCCCCC" w:sz="6" w:space="0"/>
            <w:left w:val="single" w:color="CCCCCC" w:sz="6" w:space="0"/>
            <w:bottom w:val="single" w:color="CCCCCC" w:sz="6" w:space="0"/>
            <w:right w:val="single" w:color="CCCCCC" w:sz="6" w:space="0"/>
            <w:insideH w:val="outset" w:color="auto" w:sz="6" w:space="0"/>
            <w:insideV w:val="outset" w:color="auto" w:sz="6" w:space="0"/>
          </w:tblBorders>
          <w:tblLayout w:type="fixed"/>
          <w:tblCellMar>
            <w:top w:w="0" w:type="dxa"/>
            <w:left w:w="0" w:type="dxa"/>
            <w:bottom w:w="0" w:type="dxa"/>
            <w:right w:w="0" w:type="dxa"/>
          </w:tblCellMar>
        </w:tblPrEx>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058"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Style w:val="6"/>
                <w:rFonts w:hint="eastAsia" w:ascii="宋体" w:hAnsi="宋体" w:eastAsia="宋体" w:cs="宋体"/>
                <w:i w:val="0"/>
                <w:caps w:val="0"/>
                <w:color w:val="000000"/>
                <w:spacing w:val="0"/>
                <w:kern w:val="0"/>
                <w:sz w:val="18"/>
                <w:szCs w:val="18"/>
                <w:bdr w:val="none" w:color="auto" w:sz="0" w:space="0"/>
                <w:lang w:val="en-US" w:eastAsia="zh-CN" w:bidi="ar"/>
              </w:rPr>
              <w:t>对射支架</w:t>
            </w:r>
          </w:p>
        </w:tc>
        <w:tc>
          <w:tcPr>
            <w:tcW w:w="1079"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AL-40T</w:t>
            </w:r>
          </w:p>
        </w:tc>
        <w:tc>
          <w:tcPr>
            <w:tcW w:w="683"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ALEPH</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对</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c>
          <w:tcPr>
            <w:tcW w:w="551" w:type="dxa"/>
            <w:tcBorders>
              <w:top w:val="single" w:color="CCCCCC" w:sz="6" w:space="0"/>
              <w:left w:val="single" w:color="CCCCCC" w:sz="6" w:space="0"/>
              <w:bottom w:val="single" w:color="CCCCCC" w:sz="6" w:space="0"/>
              <w:right w:val="single" w:color="CCCCCC" w:sz="6" w:space="0"/>
            </w:tcBorders>
            <w:shd w:val="clear" w:color="auto" w:fill="FFFFFF"/>
            <w:vAlign w:val="center"/>
          </w:tcPr>
          <w:p>
            <w:pPr>
              <w:keepNext w:val="0"/>
              <w:keepLines w:val="0"/>
              <w:widowControl/>
              <w:suppressLineNumbers w:val="0"/>
              <w:spacing w:line="23" w:lineRule="atLeast"/>
              <w:ind w:lef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 serif">
    <w:altName w:val="Roman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35CB6"/>
    <w:multiLevelType w:val="multilevel"/>
    <w:tmpl w:val="5AB35CB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AB35CC1"/>
    <w:multiLevelType w:val="multilevel"/>
    <w:tmpl w:val="5AB35C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AB35CCC"/>
    <w:multiLevelType w:val="multilevel"/>
    <w:tmpl w:val="5AB35C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5AB35CD7"/>
    <w:multiLevelType w:val="multilevel"/>
    <w:tmpl w:val="5AB35CD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5AB35CE2"/>
    <w:multiLevelType w:val="multilevel"/>
    <w:tmpl w:val="5AB35CE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5AB35CED"/>
    <w:multiLevelType w:val="multilevel"/>
    <w:tmpl w:val="5AB35CE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6">
    <w:nsid w:val="5AB35CF8"/>
    <w:multiLevelType w:val="multilevel"/>
    <w:tmpl w:val="5AB35CF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7">
    <w:nsid w:val="5AB35D03"/>
    <w:multiLevelType w:val="multilevel"/>
    <w:tmpl w:val="5AB35D0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8">
    <w:nsid w:val="5AB35D0E"/>
    <w:multiLevelType w:val="multilevel"/>
    <w:tmpl w:val="5AB35D0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9">
    <w:nsid w:val="5AB35D19"/>
    <w:multiLevelType w:val="multilevel"/>
    <w:tmpl w:val="5AB35D1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0">
    <w:nsid w:val="5AB35D24"/>
    <w:multiLevelType w:val="multilevel"/>
    <w:tmpl w:val="5AB35D2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A16A09"/>
    <w:rsid w:val="4EA16A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3">
    <w:name w:val="heading 5"/>
    <w:basedOn w:val="1"/>
    <w:next w:val="1"/>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2018-03-22T07:08:00Z</dcterms:created>
  <dc:creator>Administrator</dc:creator>
  <cp:lastModifiedBy>Administrator</cp:lastModifiedBy>
  <dcterms:modified xsi:type="dcterms:W3CDTF">2018-03-22T07:09:07Z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